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0" w:name="A"/>
      <w:bookmarkEnd w:id="0"/>
      <w:r w:rsidRPr="005E2DED">
        <w:rPr>
          <w:rFonts w:ascii="Arial" w:eastAsia="Times New Roman" w:hAnsi="Arial" w:cs="Arial"/>
          <w:b/>
          <w:bCs/>
          <w:color w:val="000000"/>
          <w:sz w:val="18"/>
          <w:szCs w:val="18"/>
          <w:lang w:eastAsia="nl-BE"/>
        </w:rPr>
        <w:t>A</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Aanvullende verzekeringen</w:t>
      </w:r>
      <w:r w:rsidRPr="005E2DED">
        <w:rPr>
          <w:rFonts w:ascii="Arial" w:eastAsia="Times New Roman" w:hAnsi="Arial" w:cs="Arial"/>
          <w:color w:val="000000"/>
          <w:sz w:val="18"/>
          <w:szCs w:val="18"/>
          <w:lang w:eastAsia="nl-BE"/>
        </w:rPr>
        <w:t> (zie: Extra verzekeringen)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5"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 w:name="B"/>
      <w:bookmarkEnd w:id="1"/>
      <w:r w:rsidRPr="005E2DED">
        <w:rPr>
          <w:rFonts w:ascii="Arial" w:eastAsia="Times New Roman" w:hAnsi="Arial" w:cs="Arial"/>
          <w:b/>
          <w:bCs/>
          <w:color w:val="000000"/>
          <w:sz w:val="18"/>
          <w:szCs w:val="18"/>
          <w:lang w:eastAsia="nl-BE"/>
        </w:rPr>
        <w:t>B</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Balans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In een balans vind je </w:t>
      </w:r>
      <w:r w:rsidRPr="005E2DED">
        <w:rPr>
          <w:rFonts w:ascii="Arial" w:eastAsia="Times New Roman" w:hAnsi="Arial" w:cs="Arial"/>
          <w:b/>
          <w:bCs/>
          <w:color w:val="000000"/>
          <w:sz w:val="18"/>
          <w:szCs w:val="18"/>
          <w:lang w:eastAsia="nl-BE"/>
        </w:rPr>
        <w:t>de weergave, op een bepaald moment, van het vermogen van een onderneming</w:t>
      </w:r>
      <w:r w:rsidRPr="005E2DED">
        <w:rPr>
          <w:rFonts w:ascii="Arial" w:eastAsia="Times New Roman" w:hAnsi="Arial" w:cs="Arial"/>
          <w:color w:val="000000"/>
          <w:sz w:val="18"/>
          <w:szCs w:val="18"/>
          <w:lang w:eastAsia="nl-BE"/>
        </w:rPr>
        <w:t>. Het gaat om een momentopname; er wordt niet aangegeven hoe deze toestand tot stand kwam in tegenstelling tot de Resultatenrekening.</w:t>
      </w:r>
      <w:r w:rsidRPr="005E2DED">
        <w:rPr>
          <w:rFonts w:ascii="Arial" w:eastAsia="Times New Roman" w:hAnsi="Arial" w:cs="Arial"/>
          <w:color w:val="000000"/>
          <w:sz w:val="18"/>
          <w:szCs w:val="18"/>
          <w:lang w:eastAsia="nl-BE"/>
        </w:rPr>
        <w:br/>
        <w:t>Het vermogen wordt bekeken vanuit twee invalshoeken:</w:t>
      </w:r>
      <w:r w:rsidRPr="005E2DED">
        <w:rPr>
          <w:rFonts w:ascii="Arial" w:eastAsia="Times New Roman" w:hAnsi="Arial" w:cs="Arial"/>
          <w:color w:val="000000"/>
          <w:sz w:val="18"/>
          <w:szCs w:val="18"/>
          <w:lang w:eastAsia="nl-BE"/>
        </w:rPr>
        <w:br/>
        <w:t>1. de </w:t>
      </w:r>
      <w:r w:rsidRPr="005E2DED">
        <w:rPr>
          <w:rFonts w:ascii="Arial" w:eastAsia="Times New Roman" w:hAnsi="Arial" w:cs="Arial"/>
          <w:b/>
          <w:bCs/>
          <w:color w:val="000000"/>
          <w:sz w:val="18"/>
          <w:szCs w:val="18"/>
          <w:lang w:eastAsia="nl-BE"/>
        </w:rPr>
        <w:t>oorsprong van het vermogen</w:t>
      </w:r>
      <w:r w:rsidRPr="005E2DED">
        <w:rPr>
          <w:rFonts w:ascii="Arial" w:eastAsia="Times New Roman" w:hAnsi="Arial" w:cs="Arial"/>
          <w:color w:val="000000"/>
          <w:sz w:val="18"/>
          <w:szCs w:val="18"/>
          <w:lang w:eastAsia="nl-BE"/>
        </w:rPr>
        <w:t>: eigen kapitaal, leningen, andere schulden;</w:t>
      </w:r>
      <w:r w:rsidRPr="005E2DED">
        <w:rPr>
          <w:rFonts w:ascii="Arial" w:eastAsia="Times New Roman" w:hAnsi="Arial" w:cs="Arial"/>
          <w:color w:val="000000"/>
          <w:sz w:val="18"/>
          <w:szCs w:val="18"/>
          <w:lang w:eastAsia="nl-BE"/>
        </w:rPr>
        <w:br/>
        <w:t>2. de </w:t>
      </w:r>
      <w:r w:rsidRPr="005E2DED">
        <w:rPr>
          <w:rFonts w:ascii="Arial" w:eastAsia="Times New Roman" w:hAnsi="Arial" w:cs="Arial"/>
          <w:b/>
          <w:bCs/>
          <w:color w:val="000000"/>
          <w:sz w:val="18"/>
          <w:szCs w:val="18"/>
          <w:lang w:eastAsia="nl-BE"/>
        </w:rPr>
        <w:t>aanwending van dit vermogen</w:t>
      </w:r>
      <w:r w:rsidRPr="005E2DED">
        <w:rPr>
          <w:rFonts w:ascii="Arial" w:eastAsia="Times New Roman" w:hAnsi="Arial" w:cs="Arial"/>
          <w:color w:val="000000"/>
          <w:sz w:val="18"/>
          <w:szCs w:val="18"/>
          <w:lang w:eastAsia="nl-BE"/>
        </w:rPr>
        <w:t>: de bedrijfsmiddelen (meubilair, voorraden, kasgelden, ...).</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Bankboek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Het rekeninguittreksel is het verantwoordingsstuk voor transacties via de bankrekening. Deze worden bijgehouden in het bankboek. Het bankboek </w:t>
      </w:r>
      <w:r w:rsidRPr="005E2DED">
        <w:rPr>
          <w:rFonts w:ascii="Arial" w:eastAsia="Times New Roman" w:hAnsi="Arial" w:cs="Arial"/>
          <w:b/>
          <w:bCs/>
          <w:color w:val="000000"/>
          <w:sz w:val="18"/>
          <w:szCs w:val="18"/>
          <w:lang w:eastAsia="nl-BE"/>
        </w:rPr>
        <w:t>vermeldt alle mutaties in liquide middelen op de rekening</w:t>
      </w:r>
      <w:r w:rsidRPr="005E2DED">
        <w:rPr>
          <w:rFonts w:ascii="Arial" w:eastAsia="Times New Roman" w:hAnsi="Arial" w:cs="Arial"/>
          <w:color w:val="000000"/>
          <w:sz w:val="18"/>
          <w:szCs w:val="18"/>
          <w:lang w:eastAsia="nl-BE"/>
        </w:rPr>
        <w:t>. Hierbij hoort een omschrijving van alle verrichtingen en een </w:t>
      </w:r>
      <w:r w:rsidRPr="005E2DED">
        <w:rPr>
          <w:rFonts w:ascii="Arial" w:eastAsia="Times New Roman" w:hAnsi="Arial" w:cs="Arial"/>
          <w:b/>
          <w:bCs/>
          <w:color w:val="000000"/>
          <w:sz w:val="18"/>
          <w:szCs w:val="18"/>
          <w:lang w:eastAsia="nl-BE"/>
        </w:rPr>
        <w:t>dagelijks saldo</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Beperkte aansprakelijkheid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 beperkte aansprakelijkheid ben je enkel aansprakelijk voor de goederen of het geld dat je ingebracht hebt in de onderneming.</w:t>
      </w:r>
      <w:r w:rsidRPr="005E2DED">
        <w:rPr>
          <w:rFonts w:ascii="Arial" w:eastAsia="Times New Roman" w:hAnsi="Arial" w:cs="Arial"/>
          <w:color w:val="000000"/>
          <w:sz w:val="18"/>
          <w:szCs w:val="18"/>
          <w:lang w:eastAsia="nl-BE"/>
        </w:rPr>
        <w:br/>
        <w:t xml:space="preserve">Er is dus een opsplitsing tussen het </w:t>
      </w:r>
      <w:proofErr w:type="spellStart"/>
      <w:r w:rsidRPr="005E2DED">
        <w:rPr>
          <w:rFonts w:ascii="Arial" w:eastAsia="Times New Roman" w:hAnsi="Arial" w:cs="Arial"/>
          <w:color w:val="000000"/>
          <w:sz w:val="18"/>
          <w:szCs w:val="18"/>
          <w:lang w:eastAsia="nl-BE"/>
        </w:rPr>
        <w:t>privé-vermogen</w:t>
      </w:r>
      <w:proofErr w:type="spellEnd"/>
      <w:r w:rsidRPr="005E2DED">
        <w:rPr>
          <w:rFonts w:ascii="Arial" w:eastAsia="Times New Roman" w:hAnsi="Arial" w:cs="Arial"/>
          <w:color w:val="000000"/>
          <w:sz w:val="18"/>
          <w:szCs w:val="18"/>
          <w:lang w:eastAsia="nl-BE"/>
        </w:rPr>
        <w:t xml:space="preserve"> van de ondernemer en het vermogen van de onderneming. (zie ook: Onbeperkte aansprakelijkheid).</w:t>
      </w:r>
      <w:r w:rsidRPr="005E2DED">
        <w:rPr>
          <w:rFonts w:ascii="Arial" w:eastAsia="Times New Roman" w:hAnsi="Arial" w:cs="Arial"/>
          <w:color w:val="000000"/>
          <w:sz w:val="18"/>
          <w:szCs w:val="18"/>
          <w:lang w:eastAsia="nl-BE"/>
        </w:rPr>
        <w:br/>
        <w:t>Let wel op dat als je een vennootschap opricht met beperkte aansprakelijkheid je tijdens de eerste 3 jaar failliet zou gaan, dit niet geldt wanneer uit je financieel plan blijkt dat er onvoldoende startkapitaal voorzien werd.</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Beschermde beroepen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Beroepen die gereglementeerd zijn op basis van de kaderwet (1976). Hiertoe behoren ook de '</w:t>
      </w:r>
      <w:r w:rsidRPr="005E2DED">
        <w:rPr>
          <w:rFonts w:ascii="Arial" w:eastAsia="Times New Roman" w:hAnsi="Arial" w:cs="Arial"/>
          <w:b/>
          <w:bCs/>
          <w:color w:val="000000"/>
          <w:sz w:val="18"/>
          <w:szCs w:val="18"/>
          <w:lang w:eastAsia="nl-BE"/>
        </w:rPr>
        <w:t>vrije en intellectuele beroepen</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De kaderwet 'reglementeert de </w:t>
      </w:r>
      <w:r w:rsidRPr="005E2DED">
        <w:rPr>
          <w:rFonts w:ascii="Arial" w:eastAsia="Times New Roman" w:hAnsi="Arial" w:cs="Arial"/>
          <w:b/>
          <w:bCs/>
          <w:color w:val="000000"/>
          <w:sz w:val="18"/>
          <w:szCs w:val="18"/>
          <w:lang w:eastAsia="nl-BE"/>
        </w:rPr>
        <w:t>bescherming van de beroepstitel van de uitoefening van de dienstverlenende intellectuele beroepen</w:t>
      </w:r>
      <w:r w:rsidRPr="005E2DED">
        <w:rPr>
          <w:rFonts w:ascii="Arial" w:eastAsia="Times New Roman" w:hAnsi="Arial" w:cs="Arial"/>
          <w:color w:val="000000"/>
          <w:sz w:val="18"/>
          <w:szCs w:val="18"/>
          <w:lang w:eastAsia="nl-BE"/>
        </w:rPr>
        <w:t>'. (zie ook: Vrije beroepen, Gereglementeerde beroepen, Vrijgestelde beroepen). Voor deze beroepen gelden specifieke vereisten die je niet kan inlossen aan de hand van beroepskennis en bedrijfsbeheer.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Beroepskaart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'voorafgaande vergunning' voor </w:t>
      </w:r>
      <w:r w:rsidRPr="005E2DED">
        <w:rPr>
          <w:rFonts w:ascii="Arial" w:eastAsia="Times New Roman" w:hAnsi="Arial" w:cs="Arial"/>
          <w:b/>
          <w:bCs/>
          <w:color w:val="000000"/>
          <w:sz w:val="18"/>
          <w:szCs w:val="18"/>
          <w:lang w:eastAsia="nl-BE"/>
        </w:rPr>
        <w:t>vreemdelingen</w:t>
      </w:r>
      <w:r w:rsidRPr="005E2DED">
        <w:rPr>
          <w:rFonts w:ascii="Arial" w:eastAsia="Times New Roman" w:hAnsi="Arial" w:cs="Arial"/>
          <w:color w:val="000000"/>
          <w:sz w:val="18"/>
          <w:szCs w:val="18"/>
          <w:lang w:eastAsia="nl-BE"/>
        </w:rPr>
        <w:t> (=niet-</w:t>
      </w:r>
      <w:proofErr w:type="spellStart"/>
      <w:r w:rsidRPr="005E2DED">
        <w:rPr>
          <w:rFonts w:ascii="Arial" w:eastAsia="Times New Roman" w:hAnsi="Arial" w:cs="Arial"/>
          <w:color w:val="000000"/>
          <w:sz w:val="18"/>
          <w:szCs w:val="18"/>
          <w:lang w:eastAsia="nl-BE"/>
        </w:rPr>
        <w:t>belgen</w:t>
      </w:r>
      <w:proofErr w:type="spellEnd"/>
      <w:r w:rsidRPr="005E2DED">
        <w:rPr>
          <w:rFonts w:ascii="Arial" w:eastAsia="Times New Roman" w:hAnsi="Arial" w:cs="Arial"/>
          <w:color w:val="000000"/>
          <w:sz w:val="18"/>
          <w:szCs w:val="18"/>
          <w:lang w:eastAsia="nl-BE"/>
        </w:rPr>
        <w:t>) die in België een zaak willen opstarten.</w:t>
      </w:r>
      <w:r w:rsidRPr="005E2DED">
        <w:rPr>
          <w:rFonts w:ascii="Arial" w:eastAsia="Times New Roman" w:hAnsi="Arial" w:cs="Arial"/>
          <w:color w:val="000000"/>
          <w:sz w:val="18"/>
          <w:szCs w:val="18"/>
          <w:lang w:eastAsia="nl-BE"/>
        </w:rPr>
        <w:br/>
        <w:t>Onderdanen van </w:t>
      </w:r>
      <w:r w:rsidRPr="005E2DED">
        <w:rPr>
          <w:rFonts w:ascii="Arial" w:eastAsia="Times New Roman" w:hAnsi="Arial" w:cs="Arial"/>
          <w:b/>
          <w:bCs/>
          <w:color w:val="000000"/>
          <w:sz w:val="18"/>
          <w:szCs w:val="18"/>
          <w:lang w:eastAsia="nl-BE"/>
        </w:rPr>
        <w:t>EU-lidstaten, Noorwegen of IJsland</w:t>
      </w:r>
      <w:r w:rsidRPr="005E2DED">
        <w:rPr>
          <w:rFonts w:ascii="Arial" w:eastAsia="Times New Roman" w:hAnsi="Arial" w:cs="Arial"/>
          <w:color w:val="000000"/>
          <w:sz w:val="18"/>
          <w:szCs w:val="18"/>
          <w:lang w:eastAsia="nl-BE"/>
        </w:rPr>
        <w:t> worden vrijgesteld of kunnen een vrijstelling aanvragen.</w:t>
      </w:r>
      <w:r w:rsidRPr="005E2DED">
        <w:rPr>
          <w:rFonts w:ascii="Arial" w:eastAsia="Times New Roman" w:hAnsi="Arial" w:cs="Arial"/>
          <w:color w:val="000000"/>
          <w:sz w:val="18"/>
          <w:szCs w:val="18"/>
          <w:lang w:eastAsia="nl-BE"/>
        </w:rPr>
        <w:br/>
        <w:t>Vreemdelingen die gemachtigd of toegelaten zijn voor onbeperkte tijd in België te verblijven of er zich te vestigen, worden vrijgesteld van de beroepskaart. Een beroepskaart kan je aanvragen via het ondernemingsloket of indien je in het buitenland verblijft in de ambassade.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Bijberoep (&gt;&lt; hoofdberoep)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Je bent een </w:t>
      </w:r>
      <w:proofErr w:type="spellStart"/>
      <w:r w:rsidRPr="005E2DED">
        <w:rPr>
          <w:rFonts w:ascii="Arial" w:eastAsia="Times New Roman" w:hAnsi="Arial" w:cs="Arial"/>
          <w:color w:val="000000"/>
          <w:sz w:val="18"/>
          <w:szCs w:val="18"/>
          <w:lang w:eastAsia="nl-BE"/>
        </w:rPr>
        <w:t>bijberoeper</w:t>
      </w:r>
      <w:proofErr w:type="spellEnd"/>
      <w:r w:rsidRPr="005E2DED">
        <w:rPr>
          <w:rFonts w:ascii="Arial" w:eastAsia="Times New Roman" w:hAnsi="Arial" w:cs="Arial"/>
          <w:color w:val="000000"/>
          <w:sz w:val="18"/>
          <w:szCs w:val="18"/>
          <w:lang w:eastAsia="nl-BE"/>
        </w:rPr>
        <w:t xml:space="preserve"> als je een </w:t>
      </w:r>
      <w:r w:rsidRPr="005E2DED">
        <w:rPr>
          <w:rFonts w:ascii="Arial" w:eastAsia="Times New Roman" w:hAnsi="Arial" w:cs="Arial"/>
          <w:b/>
          <w:bCs/>
          <w:color w:val="000000"/>
          <w:sz w:val="18"/>
          <w:szCs w:val="18"/>
          <w:lang w:eastAsia="nl-BE"/>
        </w:rPr>
        <w:t>zelfstandige activiteit</w:t>
      </w:r>
      <w:r w:rsidRPr="005E2DED">
        <w:rPr>
          <w:rFonts w:ascii="Arial" w:eastAsia="Times New Roman" w:hAnsi="Arial" w:cs="Arial"/>
          <w:color w:val="000000"/>
          <w:sz w:val="18"/>
          <w:szCs w:val="18"/>
          <w:lang w:eastAsia="nl-BE"/>
        </w:rPr>
        <w:t> uitoefent </w:t>
      </w:r>
      <w:r w:rsidRPr="005E2DED">
        <w:rPr>
          <w:rFonts w:ascii="Arial" w:eastAsia="Times New Roman" w:hAnsi="Arial" w:cs="Arial"/>
          <w:b/>
          <w:bCs/>
          <w:color w:val="000000"/>
          <w:sz w:val="18"/>
          <w:szCs w:val="18"/>
          <w:lang w:eastAsia="nl-BE"/>
        </w:rPr>
        <w:t>naast een functie in loonverband die minstens 50 % van een fulltime functie bedraagt</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In de openbare sector moeten die halftijdse prestaties zich minstens over 200 dagen of 8 maanden per jaar uitstrekken (om je pensioenrechten als loontrekkende te behouden); in het dag- of avondonderwijs komt dat neer op 6/10 van een volledig uurrooster.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De formaliteiten en de wettelijke verplichtingen van een </w:t>
      </w:r>
      <w:proofErr w:type="spellStart"/>
      <w:r w:rsidRPr="005E2DED">
        <w:rPr>
          <w:rFonts w:ascii="Arial" w:eastAsia="Times New Roman" w:hAnsi="Arial" w:cs="Arial"/>
          <w:color w:val="000000"/>
          <w:sz w:val="18"/>
          <w:szCs w:val="18"/>
          <w:lang w:eastAsia="nl-BE"/>
        </w:rPr>
        <w:t>bijberoeper</w:t>
      </w:r>
      <w:proofErr w:type="spellEnd"/>
      <w:r w:rsidRPr="005E2DED">
        <w:rPr>
          <w:rFonts w:ascii="Arial" w:eastAsia="Times New Roman" w:hAnsi="Arial" w:cs="Arial"/>
          <w:color w:val="000000"/>
          <w:sz w:val="18"/>
          <w:szCs w:val="18"/>
          <w:lang w:eastAsia="nl-BE"/>
        </w:rPr>
        <w:t xml:space="preserve"> verschillen niet van die van de hoofdberoeper. Het enige verschil ligt op het vlak van de sociale bijdragen.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Bouwvergunning </w:t>
      </w:r>
      <w:r w:rsidRPr="005E2DED">
        <w:rPr>
          <w:rFonts w:ascii="Arial" w:eastAsia="Times New Roman" w:hAnsi="Arial" w:cs="Arial"/>
          <w:color w:val="000000"/>
          <w:sz w:val="18"/>
          <w:szCs w:val="18"/>
          <w:lang w:eastAsia="nl-BE"/>
        </w:rPr>
        <w:t> (zie: Milieuvergunning)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5E2DED">
        <w:rPr>
          <w:rFonts w:ascii="Arial" w:eastAsia="Times New Roman" w:hAnsi="Arial" w:cs="Arial"/>
          <w:b/>
          <w:bCs/>
          <w:color w:val="804040"/>
          <w:sz w:val="18"/>
          <w:szCs w:val="18"/>
          <w:lang w:eastAsia="nl-BE"/>
        </w:rPr>
        <w:lastRenderedPageBreak/>
        <w:t>BTW-aftrekregeling</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Je mag de BTW die jijzelf betaalt op je eigen aankopen voor beroepsdoeleinden 'aftrekken van' de BTW die je op je activiteiten moet betalen (d.w.z. de BTW die je toevoegt aan je facturen en die door jouw klanten aan jou betaald wordt).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5E2DED">
        <w:rPr>
          <w:rFonts w:ascii="Arial" w:eastAsia="Times New Roman" w:hAnsi="Arial" w:cs="Arial"/>
          <w:b/>
          <w:bCs/>
          <w:color w:val="804040"/>
          <w:sz w:val="18"/>
          <w:szCs w:val="18"/>
          <w:lang w:eastAsia="nl-BE"/>
        </w:rPr>
        <w:t>BTW-nummer</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Sinds 1 januari 2005 verdwenen alle 'vroegere' </w:t>
      </w:r>
      <w:proofErr w:type="spellStart"/>
      <w:r w:rsidRPr="005E2DED">
        <w:rPr>
          <w:rFonts w:ascii="Arial" w:eastAsia="Times New Roman" w:hAnsi="Arial" w:cs="Arial"/>
          <w:color w:val="000000"/>
          <w:sz w:val="18"/>
          <w:szCs w:val="18"/>
          <w:lang w:eastAsia="nl-BE"/>
        </w:rPr>
        <w:t>BTW-nummers</w:t>
      </w:r>
      <w:proofErr w:type="spellEnd"/>
      <w:r w:rsidRPr="005E2DED">
        <w:rPr>
          <w:rFonts w:ascii="Arial" w:eastAsia="Times New Roman" w:hAnsi="Arial" w:cs="Arial"/>
          <w:color w:val="000000"/>
          <w:sz w:val="18"/>
          <w:szCs w:val="18"/>
          <w:lang w:eastAsia="nl-BE"/>
        </w:rPr>
        <w:t>. Zij werden </w:t>
      </w:r>
      <w:r w:rsidRPr="005E2DED">
        <w:rPr>
          <w:rFonts w:ascii="Arial" w:eastAsia="Times New Roman" w:hAnsi="Arial" w:cs="Arial"/>
          <w:b/>
          <w:bCs/>
          <w:color w:val="000000"/>
          <w:sz w:val="18"/>
          <w:szCs w:val="18"/>
          <w:lang w:eastAsia="nl-BE"/>
        </w:rPr>
        <w:t>vervangen door het ondernemingsnummer</w:t>
      </w:r>
      <w:r w:rsidRPr="005E2DED">
        <w:rPr>
          <w:rFonts w:ascii="Arial" w:eastAsia="Times New Roman" w:hAnsi="Arial" w:cs="Arial"/>
          <w:color w:val="000000"/>
          <w:sz w:val="18"/>
          <w:szCs w:val="18"/>
          <w:lang w:eastAsia="nl-BE"/>
        </w:rPr>
        <w:t xml:space="preserve">, dat sinds 1 juli 2003 ook reeds het vroegere handelsregisternummer vervangt. (zie ook: Ondernemingsnummer). Voor het activeren van je </w:t>
      </w:r>
      <w:proofErr w:type="spellStart"/>
      <w:r w:rsidRPr="005E2DED">
        <w:rPr>
          <w:rFonts w:ascii="Arial" w:eastAsia="Times New Roman" w:hAnsi="Arial" w:cs="Arial"/>
          <w:color w:val="000000"/>
          <w:sz w:val="18"/>
          <w:szCs w:val="18"/>
          <w:lang w:eastAsia="nl-BE"/>
        </w:rPr>
        <w:t>BTW-nummer</w:t>
      </w:r>
      <w:proofErr w:type="spellEnd"/>
      <w:r w:rsidRPr="005E2DED">
        <w:rPr>
          <w:rFonts w:ascii="Arial" w:eastAsia="Times New Roman" w:hAnsi="Arial" w:cs="Arial"/>
          <w:color w:val="000000"/>
          <w:sz w:val="18"/>
          <w:szCs w:val="18"/>
          <w:lang w:eastAsia="nl-BE"/>
        </w:rPr>
        <w:t xml:space="preserve"> kan je terecht bij het ondernemingsloket.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5E2DED">
        <w:rPr>
          <w:rFonts w:ascii="Arial" w:eastAsia="Times New Roman" w:hAnsi="Arial" w:cs="Arial"/>
          <w:b/>
          <w:bCs/>
          <w:color w:val="804040"/>
          <w:sz w:val="18"/>
          <w:szCs w:val="18"/>
          <w:lang w:eastAsia="nl-BE"/>
        </w:rPr>
        <w:t>BTW-tarief</w:t>
      </w:r>
      <w:proofErr w:type="spellEnd"/>
      <w:r w:rsidRPr="005E2DED">
        <w:rPr>
          <w:rFonts w:ascii="Arial" w:eastAsia="Times New Roman" w:hAnsi="Arial" w:cs="Arial"/>
          <w:color w:val="000000"/>
          <w:sz w:val="18"/>
          <w:szCs w:val="18"/>
          <w:lang w:eastAsia="nl-BE"/>
        </w:rPr>
        <w:t xml:space="preserve"> (zie Normale </w:t>
      </w:r>
      <w:proofErr w:type="spellStart"/>
      <w:r w:rsidRPr="005E2DED">
        <w:rPr>
          <w:rFonts w:ascii="Arial" w:eastAsia="Times New Roman" w:hAnsi="Arial" w:cs="Arial"/>
          <w:color w:val="000000"/>
          <w:sz w:val="18"/>
          <w:szCs w:val="18"/>
          <w:lang w:eastAsia="nl-BE"/>
        </w:rPr>
        <w:t>BTW-regeling</w:t>
      </w:r>
      <w:proofErr w:type="spellEnd"/>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5E2DED">
        <w:rPr>
          <w:rFonts w:ascii="Arial" w:eastAsia="Times New Roman" w:hAnsi="Arial" w:cs="Arial"/>
          <w:b/>
          <w:bCs/>
          <w:color w:val="804040"/>
          <w:sz w:val="18"/>
          <w:szCs w:val="18"/>
          <w:lang w:eastAsia="nl-BE"/>
        </w:rPr>
        <w:t>BTW-vrijstelling</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Als je verwacht dat jouw jaaromzet de 5.580 EUR niet zal overschrijden, moet je geen BTW aangeven.</w:t>
      </w:r>
      <w:r w:rsidRPr="005E2DED">
        <w:rPr>
          <w:rFonts w:ascii="Arial" w:eastAsia="Times New Roman" w:hAnsi="Arial" w:cs="Arial"/>
          <w:color w:val="000000"/>
          <w:sz w:val="18"/>
          <w:szCs w:val="18"/>
          <w:lang w:eastAsia="nl-BE"/>
        </w:rPr>
        <w:br/>
        <w:t>Je mag dan ook geen BTW aanrekenen aan je klanten en zij kunnen dus ook zélf geen BTW 'aftrekken'.</w:t>
      </w:r>
      <w:r w:rsidRPr="005E2DED">
        <w:rPr>
          <w:rFonts w:ascii="Arial" w:eastAsia="Times New Roman" w:hAnsi="Arial" w:cs="Arial"/>
          <w:color w:val="000000"/>
          <w:sz w:val="18"/>
          <w:szCs w:val="18"/>
          <w:lang w:eastAsia="nl-BE"/>
        </w:rPr>
        <w:br/>
        <w:t>Opgelet! Je moet in dit geval wél nog je ondernemingsnummer activeren bij de BTW. Je mag nooit BTW vermelden op je facturen.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6"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2" w:name="D"/>
      <w:bookmarkEnd w:id="2"/>
      <w:r w:rsidRPr="005E2DED">
        <w:rPr>
          <w:rFonts w:ascii="Arial" w:eastAsia="Times New Roman" w:hAnsi="Arial" w:cs="Arial"/>
          <w:b/>
          <w:bCs/>
          <w:color w:val="000000"/>
          <w:sz w:val="18"/>
          <w:szCs w:val="18"/>
          <w:lang w:eastAsia="nl-BE"/>
        </w:rPr>
        <w:t>D</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Dividend (roerend inkomen,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In principe moet je aangifte doen van elk inkomen, dus ook van roerend inkomen, dat je verkrijgt uit kapitalen en roerende goederen: in hoofdzaak intresten en dividenden. Dividenden worden uitgekeerd voor risicodragende beleggingen, zoals aandelen in een bedrijf/vennootschap. (zie ook: intrest)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Dubbele boekhouding (=Volledige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Dubbele boekhouding is verplicht voor vennootschappen (BVBA, EBVBA, CV, NV) en voor alle andere ondernemingen met een omzet vanaf 500 000 EUR.</w:t>
      </w:r>
      <w:r w:rsidRPr="005E2DED">
        <w:rPr>
          <w:rFonts w:ascii="Arial" w:eastAsia="Times New Roman" w:hAnsi="Arial" w:cs="Arial"/>
          <w:color w:val="000000"/>
          <w:sz w:val="18"/>
          <w:szCs w:val="18"/>
          <w:lang w:eastAsia="nl-BE"/>
        </w:rPr>
        <w:br/>
        <w:t xml:space="preserve">(zie ook: </w:t>
      </w:r>
      <w:proofErr w:type="spellStart"/>
      <w:r w:rsidRPr="005E2DED">
        <w:rPr>
          <w:rFonts w:ascii="Arial" w:eastAsia="Times New Roman" w:hAnsi="Arial" w:cs="Arial"/>
          <w:color w:val="000000"/>
          <w:sz w:val="18"/>
          <w:szCs w:val="18"/>
          <w:lang w:eastAsia="nl-BE"/>
        </w:rPr>
        <w:t>Vereenvoudige</w:t>
      </w:r>
      <w:proofErr w:type="spellEnd"/>
      <w:r w:rsidRPr="005E2DED">
        <w:rPr>
          <w:rFonts w:ascii="Arial" w:eastAsia="Times New Roman" w:hAnsi="Arial" w:cs="Arial"/>
          <w:color w:val="000000"/>
          <w:sz w:val="18"/>
          <w:szCs w:val="18"/>
          <w:lang w:eastAsia="nl-BE"/>
        </w:rPr>
        <w:t xml:space="preserve"> boekhouding, Volledige boekhouding)</w:t>
      </w:r>
    </w:p>
    <w:bookmarkStart w:id="3" w:name="E"/>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fldChar w:fldCharType="begin"/>
      </w:r>
      <w:r w:rsidRPr="005E2DED">
        <w:rPr>
          <w:rFonts w:ascii="Arial" w:eastAsia="Times New Roman" w:hAnsi="Arial" w:cs="Arial"/>
          <w:color w:val="000000"/>
          <w:sz w:val="18"/>
          <w:szCs w:val="18"/>
          <w:lang w:eastAsia="nl-BE"/>
        </w:rPr>
        <w:instrText xml:space="preserve"> HYPERLINK "http://e-leren.vdab.be/pluginfile.php/10271/mod_scorm/content/6/page19147.htm" \l "Top" </w:instrText>
      </w:r>
      <w:r w:rsidRPr="005E2DED">
        <w:rPr>
          <w:rFonts w:ascii="Arial" w:eastAsia="Times New Roman" w:hAnsi="Arial" w:cs="Arial"/>
          <w:color w:val="000000"/>
          <w:sz w:val="18"/>
          <w:szCs w:val="18"/>
          <w:lang w:eastAsia="nl-BE"/>
        </w:rPr>
        <w:fldChar w:fldCharType="separate"/>
      </w:r>
      <w:r>
        <w:rPr>
          <w:rFonts w:ascii="Arial" w:eastAsia="Times New Roman" w:hAnsi="Arial" w:cs="Arial"/>
          <w:color w:val="003366"/>
          <w:sz w:val="18"/>
          <w:szCs w:val="18"/>
          <w:u w:val="single"/>
          <w:lang w:eastAsia="nl-BE"/>
        </w:rPr>
        <w:t xml:space="preserve">  </w:t>
      </w:r>
      <w:r w:rsidRPr="005E2DED">
        <w:rPr>
          <w:rFonts w:ascii="Arial" w:eastAsia="Times New Roman" w:hAnsi="Arial" w:cs="Arial"/>
          <w:color w:val="000000"/>
          <w:sz w:val="18"/>
          <w:szCs w:val="18"/>
          <w:lang w:eastAsia="nl-BE"/>
        </w:rPr>
        <w:fldChar w:fldCharType="end"/>
      </w:r>
      <w:bookmarkStart w:id="4" w:name="F"/>
      <w:bookmarkEnd w:id="4"/>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Eenmanszaak</w:t>
      </w:r>
      <w:r w:rsidRPr="005E2DED">
        <w:rPr>
          <w:rFonts w:ascii="Arial" w:eastAsia="Times New Roman" w:hAnsi="Arial" w:cs="Arial"/>
          <w:color w:val="000000"/>
          <w:sz w:val="18"/>
          <w:szCs w:val="18"/>
          <w:lang w:eastAsia="nl-BE"/>
        </w:rPr>
        <w:t> (zie: Handelszaak)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Exploitatiecyclus</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cyclus van inkomende en uitgaande geldbewegingen verbonden aan de exploitatie van je zaak.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Extra verzekeringen</w:t>
      </w:r>
      <w:r w:rsidRPr="005E2DED">
        <w:rPr>
          <w:rFonts w:ascii="Arial" w:eastAsia="Times New Roman" w:hAnsi="Arial" w:cs="Arial"/>
          <w:color w:val="000000"/>
          <w:sz w:val="18"/>
          <w:szCs w:val="18"/>
          <w:lang w:eastAsia="nl-BE"/>
        </w:rPr>
        <w:t> (=Aanvullende verzekeringen)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333333"/>
          <w:sz w:val="18"/>
          <w:szCs w:val="18"/>
          <w:lang w:eastAsia="nl-BE"/>
        </w:rPr>
        <w:t>Als zelfstandig ondernemer sta je bloot aan meerdere risico’s. Bovendien ‘geniet’ je van een eerder ongunstig sociaal statuut (omdat je eigenlijk slechts betaalt voor een 'minimaal' sociaal statuut).</w:t>
      </w:r>
      <w:r w:rsidRPr="005E2DED">
        <w:rPr>
          <w:rFonts w:ascii="Arial" w:eastAsia="Times New Roman" w:hAnsi="Arial" w:cs="Arial"/>
          <w:color w:val="333333"/>
          <w:sz w:val="18"/>
          <w:szCs w:val="18"/>
          <w:lang w:eastAsia="nl-BE"/>
        </w:rPr>
        <w:br/>
        <w:t>Je kunt je tegen deze </w:t>
      </w:r>
      <w:r w:rsidRPr="005E2DED">
        <w:rPr>
          <w:rFonts w:ascii="Arial" w:eastAsia="Times New Roman" w:hAnsi="Arial" w:cs="Arial"/>
          <w:b/>
          <w:bCs/>
          <w:color w:val="333333"/>
          <w:sz w:val="18"/>
          <w:szCs w:val="18"/>
          <w:lang w:eastAsia="nl-BE"/>
        </w:rPr>
        <w:t>risico's verzekeren</w:t>
      </w:r>
      <w:r w:rsidRPr="005E2DED">
        <w:rPr>
          <w:rFonts w:ascii="Arial" w:eastAsia="Times New Roman" w:hAnsi="Arial" w:cs="Arial"/>
          <w:color w:val="333333"/>
          <w:sz w:val="18"/>
          <w:szCs w:val="18"/>
          <w:lang w:eastAsia="nl-BE"/>
        </w:rPr>
        <w:t> en je minimale </w:t>
      </w:r>
      <w:r w:rsidRPr="005E2DED">
        <w:rPr>
          <w:rFonts w:ascii="Arial" w:eastAsia="Times New Roman" w:hAnsi="Arial" w:cs="Arial"/>
          <w:b/>
          <w:bCs/>
          <w:color w:val="333333"/>
          <w:sz w:val="18"/>
          <w:szCs w:val="18"/>
          <w:lang w:eastAsia="nl-BE"/>
        </w:rPr>
        <w:t>sociaal statuut vervolledigen</w:t>
      </w:r>
      <w:r w:rsidRPr="005E2DED">
        <w:rPr>
          <w:rFonts w:ascii="Arial" w:eastAsia="Times New Roman" w:hAnsi="Arial" w:cs="Arial"/>
          <w:color w:val="333333"/>
          <w:sz w:val="18"/>
          <w:szCs w:val="18"/>
          <w:lang w:eastAsia="nl-BE"/>
        </w:rPr>
        <w:t> met extra verzekeringen op maat van ondernemingen.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333333"/>
          <w:sz w:val="18"/>
          <w:szCs w:val="18"/>
          <w:lang w:eastAsia="nl-BE"/>
        </w:rPr>
        <w:t>Sommige verzekeringen zijn wettelijk verplicht</w:t>
      </w:r>
      <w:r w:rsidRPr="005E2DED">
        <w:rPr>
          <w:rFonts w:ascii="Arial" w:eastAsia="Times New Roman" w:hAnsi="Arial" w:cs="Arial"/>
          <w:color w:val="333333"/>
          <w:sz w:val="18"/>
          <w:szCs w:val="18"/>
          <w:lang w:eastAsia="nl-BE"/>
        </w:rPr>
        <w:t>, afhankelijk van jouw sector. </w:t>
      </w:r>
      <w:r w:rsidRPr="005E2DED">
        <w:rPr>
          <w:rFonts w:ascii="Arial" w:eastAsia="Times New Roman" w:hAnsi="Arial" w:cs="Arial"/>
          <w:color w:val="000000"/>
          <w:sz w:val="18"/>
          <w:szCs w:val="18"/>
          <w:lang w:eastAsia="nl-BE"/>
        </w:rPr>
        <w:t> </w:t>
      </w:r>
      <w:hyperlink r:id="rId7" w:tgtFrame="_blank" w:history="1">
        <w:r w:rsidRPr="005E2DED">
          <w:rPr>
            <w:rFonts w:ascii="Arial" w:eastAsia="Times New Roman" w:hAnsi="Arial" w:cs="Arial"/>
            <w:color w:val="003366"/>
            <w:sz w:val="20"/>
            <w:szCs w:val="20"/>
            <w:u w:val="single"/>
            <w:lang w:eastAsia="nl-BE"/>
          </w:rPr>
          <w:t>Klik hier voor een overzicht</w:t>
        </w:r>
      </w:hyperlink>
      <w:r w:rsidRPr="005E2DED">
        <w:rPr>
          <w:rFonts w:ascii="Arial" w:eastAsia="Times New Roman" w:hAnsi="Arial" w:cs="Arial"/>
          <w:color w:val="333333"/>
          <w:sz w:val="20"/>
          <w:szCs w:val="20"/>
          <w:lang w:eastAsia="nl-BE"/>
        </w:rPr>
        <w:t>.</w:t>
      </w:r>
    </w:p>
    <w:bookmarkEnd w:id="3"/>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fldChar w:fldCharType="begin"/>
      </w:r>
      <w:r w:rsidRPr="005E2DED">
        <w:rPr>
          <w:rFonts w:ascii="Arial" w:eastAsia="Times New Roman" w:hAnsi="Arial" w:cs="Arial"/>
          <w:color w:val="000000"/>
          <w:sz w:val="18"/>
          <w:szCs w:val="18"/>
          <w:lang w:eastAsia="nl-BE"/>
        </w:rPr>
        <w:instrText xml:space="preserve"> HYPERLINK "http://e-leren.vdab.be/pluginfile.php/10271/mod_scorm/content/6/page19147.htm" \l "Top" </w:instrText>
      </w:r>
      <w:r w:rsidRPr="005E2DED">
        <w:rPr>
          <w:rFonts w:ascii="Arial" w:eastAsia="Times New Roman" w:hAnsi="Arial" w:cs="Arial"/>
          <w:color w:val="000000"/>
          <w:sz w:val="18"/>
          <w:szCs w:val="18"/>
          <w:lang w:eastAsia="nl-BE"/>
        </w:rPr>
        <w:fldChar w:fldCharType="separate"/>
      </w:r>
      <w:r>
        <w:rPr>
          <w:rFonts w:ascii="Arial" w:eastAsia="Times New Roman" w:hAnsi="Arial" w:cs="Arial"/>
          <w:color w:val="003366"/>
          <w:sz w:val="18"/>
          <w:szCs w:val="18"/>
          <w:u w:val="single"/>
          <w:lang w:eastAsia="nl-BE"/>
        </w:rPr>
        <w:t xml:space="preserve">  </w:t>
      </w:r>
      <w:r w:rsidRPr="005E2DED">
        <w:rPr>
          <w:rFonts w:ascii="Arial" w:eastAsia="Times New Roman" w:hAnsi="Arial" w:cs="Arial"/>
          <w:color w:val="000000"/>
          <w:sz w:val="18"/>
          <w:szCs w:val="18"/>
          <w:lang w:eastAsia="nl-BE"/>
        </w:rPr>
        <w:fldChar w:fldCharType="end"/>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F</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lastRenderedPageBreak/>
        <w:t xml:space="preserve">Forfaitaire </w:t>
      </w:r>
      <w:proofErr w:type="spellStart"/>
      <w:r w:rsidRPr="005E2DED">
        <w:rPr>
          <w:rFonts w:ascii="Arial" w:eastAsia="Times New Roman" w:hAnsi="Arial" w:cs="Arial"/>
          <w:b/>
          <w:bCs/>
          <w:color w:val="804040"/>
          <w:sz w:val="18"/>
          <w:szCs w:val="18"/>
          <w:lang w:eastAsia="nl-BE"/>
        </w:rPr>
        <w:t>BTW-regeling</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Ondernemers (natuurlijk persoon, V.O.F., gewone commanditaire vennootschap of BVBA) die </w:t>
      </w:r>
      <w:r w:rsidRPr="005E2DED">
        <w:rPr>
          <w:rFonts w:ascii="Arial" w:eastAsia="Times New Roman" w:hAnsi="Arial" w:cs="Arial"/>
          <w:b/>
          <w:bCs/>
          <w:color w:val="000000"/>
          <w:sz w:val="18"/>
          <w:szCs w:val="18"/>
          <w:lang w:eastAsia="nl-BE"/>
        </w:rPr>
        <w:t>voor 75 % van hun omzet geen factuur opmaken voor hun klanten (particulieren)</w:t>
      </w:r>
      <w:r w:rsidRPr="005E2DED">
        <w:rPr>
          <w:rFonts w:ascii="Arial" w:eastAsia="Times New Roman" w:hAnsi="Arial" w:cs="Arial"/>
          <w:color w:val="000000"/>
          <w:sz w:val="18"/>
          <w:szCs w:val="18"/>
          <w:lang w:eastAsia="nl-BE"/>
        </w:rPr>
        <w:t xml:space="preserve"> kunnen kiezen voor een 'forfaitair </w:t>
      </w:r>
      <w:proofErr w:type="spellStart"/>
      <w:r w:rsidRPr="005E2DED">
        <w:rPr>
          <w:rFonts w:ascii="Arial" w:eastAsia="Times New Roman" w:hAnsi="Arial" w:cs="Arial"/>
          <w:color w:val="000000"/>
          <w:sz w:val="18"/>
          <w:szCs w:val="18"/>
          <w:lang w:eastAsia="nl-BE"/>
        </w:rPr>
        <w:t>BTW-tarief</w:t>
      </w:r>
      <w:proofErr w:type="spellEnd"/>
      <w:r w:rsidRPr="005E2DED">
        <w:rPr>
          <w:rFonts w:ascii="Arial" w:eastAsia="Times New Roman" w:hAnsi="Arial" w:cs="Arial"/>
          <w:color w:val="000000"/>
          <w:sz w:val="18"/>
          <w:szCs w:val="18"/>
          <w:lang w:eastAsia="nl-BE"/>
        </w:rPr>
        <w:t>'. Een bakker, bijvoorbeeld, maakt geen factuur voor elke klant die een brood bij hem komt kopen. Dit geldt enkel voor beroepen waarvoor 'forfaitaire grondslagen' werden vastgelegd. Bijvoorbeeld: bakkers, slagers, textielhandelaars, voedingswinkels, kappers, caféhouders, schoenhandelaars, drogisten, dagbladen, groenten en fruit, enzoverder.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Je jaaromzet mag nooit meer dan 750 000 EUR excl. BTW bedragen. Opgelet! Ook als je kiest voor deze forfaitaire </w:t>
      </w:r>
      <w:proofErr w:type="spellStart"/>
      <w:r w:rsidRPr="005E2DED">
        <w:rPr>
          <w:rFonts w:ascii="Arial" w:eastAsia="Times New Roman" w:hAnsi="Arial" w:cs="Arial"/>
          <w:color w:val="000000"/>
          <w:sz w:val="18"/>
          <w:szCs w:val="18"/>
          <w:lang w:eastAsia="nl-BE"/>
        </w:rPr>
        <w:t>BTW-regeling</w:t>
      </w:r>
      <w:proofErr w:type="spellEnd"/>
      <w:r w:rsidRPr="005E2DED">
        <w:rPr>
          <w:rFonts w:ascii="Arial" w:eastAsia="Times New Roman" w:hAnsi="Arial" w:cs="Arial"/>
          <w:color w:val="000000"/>
          <w:sz w:val="18"/>
          <w:szCs w:val="18"/>
          <w:lang w:eastAsia="nl-BE"/>
        </w:rPr>
        <w:t xml:space="preserve"> moet je wél nog je ondernemingsnummer activeren bij de BTW. (zie ook: Normale </w:t>
      </w:r>
      <w:proofErr w:type="spellStart"/>
      <w:r w:rsidRPr="005E2DED">
        <w:rPr>
          <w:rFonts w:ascii="Arial" w:eastAsia="Times New Roman" w:hAnsi="Arial" w:cs="Arial"/>
          <w:color w:val="000000"/>
          <w:sz w:val="18"/>
          <w:szCs w:val="18"/>
          <w:lang w:eastAsia="nl-BE"/>
        </w:rPr>
        <w:t>BTW-regeling</w:t>
      </w:r>
      <w:proofErr w:type="spellEnd"/>
      <w:r w:rsidRPr="005E2DED">
        <w:rPr>
          <w:rFonts w:ascii="Arial" w:eastAsia="Times New Roman" w:hAnsi="Arial" w:cs="Arial"/>
          <w:color w:val="000000"/>
          <w:sz w:val="18"/>
          <w:szCs w:val="18"/>
          <w:lang w:eastAsia="nl-BE"/>
        </w:rPr>
        <w:t>)</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8" w:anchor="Top" w:history="1">
        <w:r w:rsidR="005E2DED">
          <w:rPr>
            <w:rFonts w:ascii="Arial" w:eastAsia="Times New Roman" w:hAnsi="Arial" w:cs="Arial"/>
            <w:color w:val="003366"/>
            <w:sz w:val="18"/>
            <w:szCs w:val="18"/>
            <w:u w:val="single"/>
            <w:lang w:eastAsia="nl-BE"/>
          </w:rPr>
          <w:t xml:space="preserve">  </w:t>
        </w:r>
      </w:hyperlink>
      <w:bookmarkStart w:id="5" w:name="G"/>
      <w:bookmarkEnd w:id="5"/>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6" w:name="H"/>
      <w:bookmarkEnd w:id="6"/>
      <w:r w:rsidRPr="005E2DED">
        <w:rPr>
          <w:rFonts w:ascii="Arial" w:eastAsia="Times New Roman" w:hAnsi="Arial" w:cs="Arial"/>
          <w:b/>
          <w:bCs/>
          <w:color w:val="804040"/>
          <w:sz w:val="18"/>
          <w:szCs w:val="18"/>
          <w:lang w:eastAsia="nl-BE"/>
        </w:rPr>
        <w:t>Gereglementeerde beroepen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toegang tot bepaalde beroepen is </w:t>
      </w:r>
      <w:r w:rsidRPr="005E2DED">
        <w:rPr>
          <w:rFonts w:ascii="Arial" w:eastAsia="Times New Roman" w:hAnsi="Arial" w:cs="Arial"/>
          <w:b/>
          <w:bCs/>
          <w:color w:val="000000"/>
          <w:sz w:val="18"/>
          <w:szCs w:val="18"/>
          <w:lang w:eastAsia="nl-BE"/>
        </w:rPr>
        <w:t>gereglementeerd</w:t>
      </w:r>
      <w:r w:rsidRPr="005E2DED">
        <w:rPr>
          <w:rFonts w:ascii="Arial" w:eastAsia="Times New Roman" w:hAnsi="Arial" w:cs="Arial"/>
          <w:color w:val="000000"/>
          <w:sz w:val="18"/>
          <w:szCs w:val="18"/>
          <w:lang w:eastAsia="nl-BE"/>
        </w:rPr>
        <w:t> bij wet.</w:t>
      </w:r>
      <w:r w:rsidRPr="005E2DED">
        <w:rPr>
          <w:rFonts w:ascii="Arial" w:eastAsia="Times New Roman" w:hAnsi="Arial" w:cs="Arial"/>
          <w:color w:val="000000"/>
          <w:sz w:val="18"/>
          <w:szCs w:val="18"/>
          <w:lang w:eastAsia="nl-BE"/>
        </w:rPr>
        <w:br/>
        <w:t>In de cursus vind je een lijst van de </w:t>
      </w:r>
      <w:r w:rsidRPr="005E2DED">
        <w:rPr>
          <w:rFonts w:ascii="Arial" w:eastAsia="Times New Roman" w:hAnsi="Arial" w:cs="Arial"/>
          <w:b/>
          <w:bCs/>
          <w:color w:val="000000"/>
          <w:sz w:val="18"/>
          <w:szCs w:val="18"/>
          <w:lang w:eastAsia="nl-BE"/>
        </w:rPr>
        <w:t>34 beroepen</w:t>
      </w:r>
      <w:r w:rsidRPr="005E2DED">
        <w:rPr>
          <w:rFonts w:ascii="Arial" w:eastAsia="Times New Roman" w:hAnsi="Arial" w:cs="Arial"/>
          <w:color w:val="000000"/>
          <w:sz w:val="18"/>
          <w:szCs w:val="18"/>
          <w:lang w:eastAsia="nl-BE"/>
        </w:rPr>
        <w:t> die gereglementeerd zijn.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Om een gereglementeerd beroep te mogen uitoefenen, moet je kunnen bewijzen dat je over de nodige beroepskennis én kennis van bedrijfsbeheer beschikt.</w:t>
      </w:r>
      <w:r w:rsidRPr="005E2DED">
        <w:rPr>
          <w:rFonts w:ascii="Arial" w:eastAsia="Times New Roman" w:hAnsi="Arial" w:cs="Arial"/>
          <w:color w:val="000000"/>
          <w:sz w:val="18"/>
          <w:szCs w:val="18"/>
          <w:lang w:eastAsia="nl-BE"/>
        </w:rPr>
        <w:br/>
        <w:t>Meestal volstaat het dat je de voor dat beroep vereiste diploma’s of getuigschriften kunt voorleggen of beroepservaring hebt.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(zie ook: Beschermde beroepen, Vrije beroepen, Vrijgestelde beroepen)</w:t>
      </w:r>
    </w:p>
    <w:p w:rsidR="005E2DED" w:rsidRPr="005E2DED" w:rsidRDefault="005E2DED" w:rsidP="005E2DED">
      <w:pPr>
        <w:spacing w:after="0"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Grondwatervergunning</w:t>
      </w:r>
      <w:r w:rsidRPr="005E2DED">
        <w:rPr>
          <w:rFonts w:ascii="Arial" w:eastAsia="Times New Roman" w:hAnsi="Arial" w:cs="Arial"/>
          <w:color w:val="000000"/>
          <w:sz w:val="18"/>
          <w:szCs w:val="18"/>
          <w:lang w:eastAsia="nl-BE"/>
        </w:rPr>
        <w:t> (zie: Milieuvergunning)</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9"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H</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Handelszaak (= Eenmanszaak, &gt;&lt;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Dit is een onderneming die, in tegenstelling tot de vennootschap, geen aparte rechtspersoonlijkheid bezit. Er is dus ook geen duidelijke splitsing tussen het </w:t>
      </w:r>
      <w:proofErr w:type="spellStart"/>
      <w:r w:rsidRPr="005E2DED">
        <w:rPr>
          <w:rFonts w:ascii="Arial" w:eastAsia="Times New Roman" w:hAnsi="Arial" w:cs="Arial"/>
          <w:color w:val="000000"/>
          <w:sz w:val="18"/>
          <w:szCs w:val="18"/>
          <w:lang w:eastAsia="nl-BE"/>
        </w:rPr>
        <w:t>privé-vermogen</w:t>
      </w:r>
      <w:proofErr w:type="spellEnd"/>
      <w:r w:rsidRPr="005E2DED">
        <w:rPr>
          <w:rFonts w:ascii="Arial" w:eastAsia="Times New Roman" w:hAnsi="Arial" w:cs="Arial"/>
          <w:color w:val="000000"/>
          <w:sz w:val="18"/>
          <w:szCs w:val="18"/>
          <w:lang w:eastAsia="nl-BE"/>
        </w:rPr>
        <w:t xml:space="preserve"> van de handelaar en het vermogen van de zaak. (zie ook: Vennootschap) Je kan deze ondernemingsvorm niet oprichten met meer dan 1 persoon.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Helper</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Een zelfstandig helper is </w:t>
      </w:r>
      <w:r w:rsidRPr="005E2DED">
        <w:rPr>
          <w:rFonts w:ascii="Arial" w:eastAsia="Times New Roman" w:hAnsi="Arial" w:cs="Arial"/>
          <w:b/>
          <w:bCs/>
          <w:color w:val="000000"/>
          <w:sz w:val="18"/>
          <w:szCs w:val="18"/>
          <w:lang w:eastAsia="nl-BE"/>
        </w:rPr>
        <w:t>iemand die een andere gevestigde zelfstandige helpt of vervangt,</w:t>
      </w:r>
      <w:r w:rsidRPr="005E2DED">
        <w:rPr>
          <w:rFonts w:ascii="Arial" w:eastAsia="Times New Roman" w:hAnsi="Arial" w:cs="Arial"/>
          <w:color w:val="000000"/>
          <w:sz w:val="18"/>
          <w:szCs w:val="18"/>
          <w:lang w:eastAsia="nl-BE"/>
        </w:rPr>
        <w:t> die voor deze helper geen werkgeversbijdragen moet betalen.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zelfstandige die geholpen wordt, is noodzakelijkerwijze een natuurlijk persoon.</w:t>
      </w:r>
      <w:r w:rsidRPr="005E2DED">
        <w:rPr>
          <w:rFonts w:ascii="Arial" w:eastAsia="Times New Roman" w:hAnsi="Arial" w:cs="Arial"/>
          <w:color w:val="000000"/>
          <w:sz w:val="18"/>
          <w:szCs w:val="18"/>
          <w:lang w:eastAsia="nl-BE"/>
        </w:rPr>
        <w:br/>
      </w:r>
      <w:r w:rsidRPr="005E2DED">
        <w:rPr>
          <w:rFonts w:ascii="Arial" w:eastAsia="Times New Roman" w:hAnsi="Arial" w:cs="Arial"/>
          <w:b/>
          <w:bCs/>
          <w:color w:val="000000"/>
          <w:sz w:val="18"/>
          <w:szCs w:val="18"/>
          <w:lang w:eastAsia="nl-BE"/>
        </w:rPr>
        <w:t>Vennootschappen kunnen</w:t>
      </w:r>
      <w:r w:rsidRPr="005E2DED">
        <w:rPr>
          <w:rFonts w:ascii="Arial" w:eastAsia="Times New Roman" w:hAnsi="Arial" w:cs="Arial"/>
          <w:color w:val="000000"/>
          <w:sz w:val="18"/>
          <w:szCs w:val="18"/>
          <w:lang w:eastAsia="nl-BE"/>
        </w:rPr>
        <w:t> dus </w:t>
      </w:r>
      <w:r w:rsidRPr="005E2DED">
        <w:rPr>
          <w:rFonts w:ascii="Arial" w:eastAsia="Times New Roman" w:hAnsi="Arial" w:cs="Arial"/>
          <w:b/>
          <w:bCs/>
          <w:color w:val="000000"/>
          <w:sz w:val="18"/>
          <w:szCs w:val="18"/>
          <w:lang w:eastAsia="nl-BE"/>
        </w:rPr>
        <w:t>niet 'geholpen' worden</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Een helper </w:t>
      </w:r>
      <w:r w:rsidRPr="005E2DED">
        <w:rPr>
          <w:rFonts w:ascii="Arial" w:eastAsia="Times New Roman" w:hAnsi="Arial" w:cs="Arial"/>
          <w:b/>
          <w:bCs/>
          <w:color w:val="000000"/>
          <w:sz w:val="18"/>
          <w:szCs w:val="18"/>
          <w:lang w:eastAsia="nl-BE"/>
        </w:rPr>
        <w:t>mag niet door een arbeidsovereenkomst gebonden zijn aan de zelfstandige die hij bijstaat of vervangt</w:t>
      </w:r>
      <w:r w:rsidRPr="005E2DED">
        <w:rPr>
          <w:rFonts w:ascii="Arial" w:eastAsia="Times New Roman" w:hAnsi="Arial" w:cs="Arial"/>
          <w:color w:val="000000"/>
          <w:sz w:val="18"/>
          <w:szCs w:val="18"/>
          <w:lang w:eastAsia="nl-BE"/>
        </w:rPr>
        <w:t>. Anders is hij een loontrekkende en moet de 'geholpene' dus wél werkgeversbijdragen betalen voor deze helper.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helper en de 'geholpene' hoeven niet noodzakelijk verwanten te zijn. </w:t>
      </w:r>
      <w:r w:rsidRPr="005E2DED">
        <w:rPr>
          <w:rFonts w:ascii="Arial" w:eastAsia="Times New Roman" w:hAnsi="Arial" w:cs="Arial"/>
          <w:b/>
          <w:bCs/>
          <w:color w:val="000000"/>
          <w:sz w:val="18"/>
          <w:szCs w:val="18"/>
          <w:lang w:eastAsia="nl-BE"/>
        </w:rPr>
        <w:t>In de praktijk is de zelfstandige helper wél meestal een familielid</w:t>
      </w:r>
      <w:r w:rsidRPr="005E2DED">
        <w:rPr>
          <w:rFonts w:ascii="Arial" w:eastAsia="Times New Roman" w:hAnsi="Arial" w:cs="Arial"/>
          <w:color w:val="000000"/>
          <w:sz w:val="18"/>
          <w:szCs w:val="18"/>
          <w:lang w:eastAsia="nl-BE"/>
        </w:rPr>
        <w:t xml:space="preserve">, dat de 'geholpene' bijvoorbeeld in een drukke periode tijdelijk 'bijspringt'. </w:t>
      </w:r>
      <w:proofErr w:type="spellStart"/>
      <w:r w:rsidRPr="005E2DED">
        <w:rPr>
          <w:rFonts w:ascii="Arial" w:eastAsia="Times New Roman" w:hAnsi="Arial" w:cs="Arial"/>
          <w:color w:val="000000"/>
          <w:sz w:val="18"/>
          <w:szCs w:val="18"/>
          <w:lang w:eastAsia="nl-BE"/>
        </w:rPr>
        <w:t>Familieleden</w:t>
      </w:r>
      <w:r w:rsidRPr="005E2DED">
        <w:rPr>
          <w:rFonts w:ascii="Arial" w:eastAsia="Times New Roman" w:hAnsi="Arial" w:cs="Arial"/>
          <w:b/>
          <w:bCs/>
          <w:color w:val="000000"/>
          <w:sz w:val="18"/>
          <w:szCs w:val="18"/>
          <w:lang w:eastAsia="nl-BE"/>
        </w:rPr>
        <w:t>tot</w:t>
      </w:r>
      <w:proofErr w:type="spellEnd"/>
      <w:r w:rsidRPr="005E2DED">
        <w:rPr>
          <w:rFonts w:ascii="Arial" w:eastAsia="Times New Roman" w:hAnsi="Arial" w:cs="Arial"/>
          <w:b/>
          <w:bCs/>
          <w:color w:val="000000"/>
          <w:sz w:val="18"/>
          <w:szCs w:val="18"/>
          <w:lang w:eastAsia="nl-BE"/>
        </w:rPr>
        <w:t xml:space="preserve"> de 3de graad</w:t>
      </w:r>
      <w:r w:rsidRPr="005E2DED">
        <w:rPr>
          <w:rFonts w:ascii="Arial" w:eastAsia="Times New Roman" w:hAnsi="Arial" w:cs="Arial"/>
          <w:color w:val="000000"/>
          <w:sz w:val="18"/>
          <w:szCs w:val="18"/>
          <w:lang w:eastAsia="nl-BE"/>
        </w:rPr>
        <w:t> worden in de praktijk zonder problemen aanvaard als helpers.</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Een helper heeft </w:t>
      </w:r>
      <w:r w:rsidRPr="005E2DED">
        <w:rPr>
          <w:rFonts w:ascii="Arial" w:eastAsia="Times New Roman" w:hAnsi="Arial" w:cs="Arial"/>
          <w:b/>
          <w:bCs/>
          <w:color w:val="000000"/>
          <w:sz w:val="18"/>
          <w:szCs w:val="18"/>
          <w:lang w:eastAsia="nl-BE"/>
        </w:rPr>
        <w:t>zelf geen ondernemingsnummer</w:t>
      </w:r>
      <w:r w:rsidRPr="005E2DED">
        <w:rPr>
          <w:rFonts w:ascii="Arial" w:eastAsia="Times New Roman" w:hAnsi="Arial" w:cs="Arial"/>
          <w:color w:val="000000"/>
          <w:sz w:val="18"/>
          <w:szCs w:val="18"/>
          <w:lang w:eastAsia="nl-BE"/>
        </w:rPr>
        <w:t> (</w:t>
      </w:r>
      <w:proofErr w:type="spellStart"/>
      <w:r w:rsidRPr="005E2DED">
        <w:rPr>
          <w:rFonts w:ascii="Arial" w:eastAsia="Times New Roman" w:hAnsi="Arial" w:cs="Arial"/>
          <w:color w:val="000000"/>
          <w:sz w:val="18"/>
          <w:szCs w:val="18"/>
          <w:lang w:eastAsia="nl-BE"/>
        </w:rPr>
        <w:t>BTW-nummer</w:t>
      </w:r>
      <w:proofErr w:type="spellEnd"/>
      <w:r w:rsidRPr="005E2DED">
        <w:rPr>
          <w:rFonts w:ascii="Arial" w:eastAsia="Times New Roman" w:hAnsi="Arial" w:cs="Arial"/>
          <w:color w:val="000000"/>
          <w:sz w:val="18"/>
          <w:szCs w:val="18"/>
          <w:lang w:eastAsia="nl-BE"/>
        </w:rPr>
        <w:t>) nodig. Hij hoeft </w:t>
      </w:r>
      <w:r w:rsidRPr="005E2DED">
        <w:rPr>
          <w:rFonts w:ascii="Arial" w:eastAsia="Times New Roman" w:hAnsi="Arial" w:cs="Arial"/>
          <w:b/>
          <w:bCs/>
          <w:color w:val="000000"/>
          <w:sz w:val="18"/>
          <w:szCs w:val="18"/>
          <w:lang w:eastAsia="nl-BE"/>
        </w:rPr>
        <w:t>zelf geen boekhouding</w:t>
      </w:r>
      <w:r w:rsidRPr="005E2DED">
        <w:rPr>
          <w:rFonts w:ascii="Arial" w:eastAsia="Times New Roman" w:hAnsi="Arial" w:cs="Arial"/>
          <w:color w:val="000000"/>
          <w:sz w:val="18"/>
          <w:szCs w:val="18"/>
          <w:lang w:eastAsia="nl-BE"/>
        </w:rPr>
        <w:t> te voeren of facturen te maken.</w:t>
      </w:r>
    </w:p>
    <w:p w:rsid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lastRenderedPageBreak/>
        <w:t>Hij is </w:t>
      </w:r>
      <w:r w:rsidRPr="005E2DED">
        <w:rPr>
          <w:rFonts w:ascii="Arial" w:eastAsia="Times New Roman" w:hAnsi="Arial" w:cs="Arial"/>
          <w:b/>
          <w:bCs/>
          <w:color w:val="000000"/>
          <w:sz w:val="18"/>
          <w:szCs w:val="18"/>
          <w:lang w:eastAsia="nl-BE"/>
        </w:rPr>
        <w:t>wél onderworpen aan het sociaal statuut voor zelfstandigen</w:t>
      </w:r>
      <w:r w:rsidRPr="005E2DED">
        <w:rPr>
          <w:rFonts w:ascii="Arial" w:eastAsia="Times New Roman" w:hAnsi="Arial" w:cs="Arial"/>
          <w:color w:val="000000"/>
          <w:sz w:val="18"/>
          <w:szCs w:val="18"/>
          <w:lang w:eastAsia="nl-BE"/>
        </w:rPr>
        <w:t> en moet zich daarom wél aansluiten bij een sociaal verzekeringsfonds (lees: bijdragen betalen).</w:t>
      </w:r>
      <w:r w:rsidRPr="005E2DED">
        <w:rPr>
          <w:rFonts w:ascii="Arial" w:eastAsia="Times New Roman" w:hAnsi="Arial" w:cs="Arial"/>
          <w:color w:val="000000"/>
          <w:sz w:val="18"/>
          <w:szCs w:val="18"/>
          <w:lang w:eastAsia="nl-BE"/>
        </w:rPr>
        <w:br/>
      </w:r>
      <w:r w:rsidRPr="005E2DED">
        <w:rPr>
          <w:rFonts w:ascii="Arial" w:eastAsia="Times New Roman" w:hAnsi="Arial" w:cs="Arial"/>
          <w:b/>
          <w:bCs/>
          <w:color w:val="000000"/>
          <w:sz w:val="18"/>
          <w:szCs w:val="18"/>
          <w:lang w:eastAsia="nl-BE"/>
        </w:rPr>
        <w:t>Tip!</w:t>
      </w:r>
      <w:r w:rsidRPr="005E2DED">
        <w:rPr>
          <w:rFonts w:ascii="Arial" w:eastAsia="Times New Roman" w:hAnsi="Arial" w:cs="Arial"/>
          <w:color w:val="000000"/>
          <w:sz w:val="18"/>
          <w:szCs w:val="18"/>
          <w:lang w:eastAsia="nl-BE"/>
        </w:rPr>
        <w:t> Voor jonge helpers (&lt;20 jaar én ongehuwd) bestaan voordelige maatregelingen. Informeer je!</w:t>
      </w:r>
    </w:p>
    <w:p w:rsidR="00ED1B56"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bookmarkStart w:id="7" w:name="_GoBack"/>
      <w:bookmarkEnd w:id="7"/>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Hygiënerichtlijn</w:t>
      </w:r>
      <w:r w:rsidRPr="005E2DED">
        <w:rPr>
          <w:rFonts w:ascii="Arial" w:eastAsia="Times New Roman" w:hAnsi="Arial" w:cs="Arial"/>
          <w:color w:val="000000"/>
          <w:sz w:val="18"/>
          <w:szCs w:val="18"/>
          <w:lang w:eastAsia="nl-BE"/>
        </w:rPr>
        <w:t> (zie ook: Voedingsmiddelenvergunning)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Richtlijnen inzake het naleven van hygiëne, </w:t>
      </w:r>
      <w:r w:rsidRPr="005E2DED">
        <w:rPr>
          <w:rFonts w:ascii="Arial" w:eastAsia="Times New Roman" w:hAnsi="Arial" w:cs="Arial"/>
          <w:b/>
          <w:bCs/>
          <w:color w:val="000000"/>
          <w:sz w:val="18"/>
          <w:szCs w:val="18"/>
          <w:lang w:eastAsia="nl-BE"/>
        </w:rPr>
        <w:t>voor </w:t>
      </w:r>
      <w:r w:rsidRPr="005E2DED">
        <w:rPr>
          <w:rFonts w:ascii="Arial" w:eastAsia="Times New Roman" w:hAnsi="Arial" w:cs="Arial"/>
          <w:color w:val="000000"/>
          <w:sz w:val="18"/>
          <w:szCs w:val="18"/>
          <w:lang w:eastAsia="nl-BE"/>
        </w:rPr>
        <w:t> </w:t>
      </w:r>
      <w:r w:rsidRPr="005E2DED">
        <w:rPr>
          <w:rFonts w:ascii="Arial" w:eastAsia="Times New Roman" w:hAnsi="Arial" w:cs="Arial"/>
          <w:b/>
          <w:bCs/>
          <w:color w:val="000000"/>
          <w:sz w:val="18"/>
          <w:szCs w:val="18"/>
          <w:lang w:eastAsia="nl-BE"/>
        </w:rPr>
        <w:t>wie in zijn zaak voedingsmiddelen fabriceert of verhandelt</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Gebaseerd op het HACCP-systeem: je moet een analyse maken van de gevaren en de kritieke punten in je bedrijf.</w:t>
      </w:r>
      <w:r w:rsidRPr="005E2DED">
        <w:rPr>
          <w:rFonts w:ascii="Arial" w:eastAsia="Times New Roman" w:hAnsi="Arial" w:cs="Arial"/>
          <w:color w:val="000000"/>
          <w:sz w:val="18"/>
          <w:szCs w:val="18"/>
          <w:lang w:eastAsia="nl-BE"/>
        </w:rPr>
        <w:br/>
        <w:t>De hygiënerichtlijn bestaat uit </w:t>
      </w:r>
      <w:r w:rsidRPr="005E2DED">
        <w:rPr>
          <w:rFonts w:ascii="Arial" w:eastAsia="Times New Roman" w:hAnsi="Arial" w:cs="Arial"/>
          <w:b/>
          <w:bCs/>
          <w:color w:val="000000"/>
          <w:sz w:val="18"/>
          <w:szCs w:val="18"/>
          <w:lang w:eastAsia="nl-BE"/>
        </w:rPr>
        <w:t>(a) een verplicht deel</w:t>
      </w:r>
      <w:r w:rsidRPr="005E2DED">
        <w:rPr>
          <w:rFonts w:ascii="Arial" w:eastAsia="Times New Roman" w:hAnsi="Arial" w:cs="Arial"/>
          <w:color w:val="000000"/>
          <w:sz w:val="18"/>
          <w:szCs w:val="18"/>
          <w:lang w:eastAsia="nl-BE"/>
        </w:rPr>
        <w:t> met algemene hygiëneregels en veiligheidsprocedures en </w:t>
      </w:r>
      <w:r w:rsidRPr="005E2DED">
        <w:rPr>
          <w:rFonts w:ascii="Arial" w:eastAsia="Times New Roman" w:hAnsi="Arial" w:cs="Arial"/>
          <w:b/>
          <w:bCs/>
          <w:color w:val="000000"/>
          <w:sz w:val="18"/>
          <w:szCs w:val="18"/>
          <w:lang w:eastAsia="nl-BE"/>
        </w:rPr>
        <w:t>(b) een vrij deel</w:t>
      </w:r>
      <w:r w:rsidRPr="005E2DED">
        <w:rPr>
          <w:rFonts w:ascii="Arial" w:eastAsia="Times New Roman" w:hAnsi="Arial" w:cs="Arial"/>
          <w:color w:val="000000"/>
          <w:sz w:val="18"/>
          <w:szCs w:val="18"/>
          <w:lang w:eastAsia="nl-BE"/>
        </w:rPr>
        <w:t>, gebaseerd op gidsen van de beroepsorganisaties voor goede hygiënische praktijken.</w:t>
      </w:r>
      <w:r w:rsidRPr="005E2DED">
        <w:rPr>
          <w:rFonts w:ascii="Arial" w:eastAsia="Times New Roman" w:hAnsi="Arial" w:cs="Arial"/>
          <w:color w:val="000000"/>
          <w:sz w:val="18"/>
          <w:szCs w:val="18"/>
          <w:lang w:eastAsia="nl-BE"/>
        </w:rPr>
        <w:br/>
        <w:t>Inlichtingen: bij de beroepsorganisatie VDV of bij het Federale Agentschap voor de Veiligheid van de Voedselketen (FAVV)</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0"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8" w:name="I"/>
      <w:bookmarkEnd w:id="8"/>
      <w:r w:rsidRPr="005E2DED">
        <w:rPr>
          <w:rFonts w:ascii="Arial" w:eastAsia="Times New Roman" w:hAnsi="Arial" w:cs="Arial"/>
          <w:b/>
          <w:bCs/>
          <w:color w:val="000000"/>
          <w:sz w:val="18"/>
          <w:szCs w:val="18"/>
          <w:lang w:eastAsia="nl-BE"/>
        </w:rPr>
        <w:t>I</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Inbreng van kapitaal: in geld of in natura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inbreng van 'minimumkapitaal' bij het opstarten van een vennootschap kan gebeuren in geld of in natura (goederen of arbeid). Bij de </w:t>
      </w:r>
      <w:r w:rsidRPr="005E2DED">
        <w:rPr>
          <w:rFonts w:ascii="Arial" w:eastAsia="Times New Roman" w:hAnsi="Arial" w:cs="Arial"/>
          <w:b/>
          <w:bCs/>
          <w:color w:val="000000"/>
          <w:sz w:val="18"/>
          <w:szCs w:val="18"/>
          <w:lang w:eastAsia="nl-BE"/>
        </w:rPr>
        <w:t>inbreng van natura</w:t>
      </w:r>
      <w:r w:rsidRPr="005E2DED">
        <w:rPr>
          <w:rFonts w:ascii="Arial" w:eastAsia="Times New Roman" w:hAnsi="Arial" w:cs="Arial"/>
          <w:color w:val="000000"/>
          <w:sz w:val="18"/>
          <w:szCs w:val="18"/>
          <w:lang w:eastAsia="nl-BE"/>
        </w:rPr>
        <w:t xml:space="preserve"> moeten de oprichters bij sommige vennootschapsvormen in </w:t>
      </w:r>
      <w:proofErr w:type="spellStart"/>
      <w:r w:rsidRPr="005E2DED">
        <w:rPr>
          <w:rFonts w:ascii="Arial" w:eastAsia="Times New Roman" w:hAnsi="Arial" w:cs="Arial"/>
          <w:color w:val="000000"/>
          <w:sz w:val="18"/>
          <w:szCs w:val="18"/>
          <w:lang w:eastAsia="nl-BE"/>
        </w:rPr>
        <w:t>een</w:t>
      </w:r>
      <w:r w:rsidRPr="005E2DED">
        <w:rPr>
          <w:rFonts w:ascii="Arial" w:eastAsia="Times New Roman" w:hAnsi="Arial" w:cs="Arial"/>
          <w:b/>
          <w:bCs/>
          <w:color w:val="000000"/>
          <w:sz w:val="18"/>
          <w:szCs w:val="18"/>
          <w:lang w:eastAsia="nl-BE"/>
        </w:rPr>
        <w:t>schriftelijk</w:t>
      </w:r>
      <w:proofErr w:type="spellEnd"/>
      <w:r w:rsidRPr="005E2DED">
        <w:rPr>
          <w:rFonts w:ascii="Arial" w:eastAsia="Times New Roman" w:hAnsi="Arial" w:cs="Arial"/>
          <w:b/>
          <w:bCs/>
          <w:color w:val="000000"/>
          <w:sz w:val="18"/>
          <w:szCs w:val="18"/>
          <w:lang w:eastAsia="nl-BE"/>
        </w:rPr>
        <w:t xml:space="preserve"> verslag</w:t>
      </w:r>
      <w:r w:rsidRPr="005E2DED">
        <w:rPr>
          <w:rFonts w:ascii="Arial" w:eastAsia="Times New Roman" w:hAnsi="Arial" w:cs="Arial"/>
          <w:color w:val="000000"/>
          <w:sz w:val="18"/>
          <w:szCs w:val="18"/>
          <w:lang w:eastAsia="nl-BE"/>
        </w:rPr>
        <w:t> vermelden waarom de inbreng in natura van belang is voor de vennootschap, maar ook waarom de waardebepaling eventueel afwijkt. (zie ook: Minimumkapitaal, Volstorten kapitaal)</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Intrest (roerend inkomen)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In principe moet je aangifte doen van elk inkomen, dus ook van roerend inkomen, dat je verkrijgt uit kapitalen en roerende goederen: in hoofdzaak </w:t>
      </w:r>
      <w:r w:rsidRPr="005E2DED">
        <w:rPr>
          <w:rFonts w:ascii="Arial" w:eastAsia="Times New Roman" w:hAnsi="Arial" w:cs="Arial"/>
          <w:b/>
          <w:bCs/>
          <w:color w:val="000000"/>
          <w:sz w:val="18"/>
          <w:szCs w:val="18"/>
          <w:lang w:eastAsia="nl-BE"/>
        </w:rPr>
        <w:t>intresten en dividenden</w:t>
      </w:r>
      <w:r w:rsidRPr="005E2DED">
        <w:rPr>
          <w:rFonts w:ascii="Arial" w:eastAsia="Times New Roman" w:hAnsi="Arial" w:cs="Arial"/>
          <w:color w:val="000000"/>
          <w:sz w:val="18"/>
          <w:szCs w:val="18"/>
          <w:lang w:eastAsia="nl-BE"/>
        </w:rPr>
        <w:t xml:space="preserve">. Intresten zijn vergoedingen voor beleggingen waaraan geen of zeer kleine risico's verbonden zijn: termijnrekeningen, </w:t>
      </w:r>
      <w:proofErr w:type="spellStart"/>
      <w:r w:rsidRPr="005E2DED">
        <w:rPr>
          <w:rFonts w:ascii="Arial" w:eastAsia="Times New Roman" w:hAnsi="Arial" w:cs="Arial"/>
          <w:color w:val="000000"/>
          <w:sz w:val="18"/>
          <w:szCs w:val="18"/>
          <w:lang w:eastAsia="nl-BE"/>
        </w:rPr>
        <w:t>kasbons</w:t>
      </w:r>
      <w:proofErr w:type="spellEnd"/>
      <w:r w:rsidRPr="005E2DED">
        <w:rPr>
          <w:rFonts w:ascii="Arial" w:eastAsia="Times New Roman" w:hAnsi="Arial" w:cs="Arial"/>
          <w:color w:val="000000"/>
          <w:sz w:val="18"/>
          <w:szCs w:val="18"/>
          <w:lang w:eastAsia="nl-BE"/>
        </w:rPr>
        <w:t>, obligaties. (zie ook: dividend)</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Inventaris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Minstens éénmaal per jaar</w:t>
      </w:r>
      <w:r w:rsidRPr="005E2DED">
        <w:rPr>
          <w:rFonts w:ascii="Arial" w:eastAsia="Times New Roman" w:hAnsi="Arial" w:cs="Arial"/>
          <w:color w:val="000000"/>
          <w:sz w:val="18"/>
          <w:szCs w:val="18"/>
          <w:lang w:eastAsia="nl-BE"/>
        </w:rPr>
        <w:t> moet je een inventaris opmaken. De inventaris is een gedetailleerde lijst van het vermogen van een onderneming, opgemaakt aan de hand van werkelijke gegevens (dus niet op basis van cijfers die uit de boekhouding voortvloeien).</w:t>
      </w:r>
      <w:r w:rsidRPr="005E2DED">
        <w:rPr>
          <w:rFonts w:ascii="Arial" w:eastAsia="Times New Roman" w:hAnsi="Arial" w:cs="Arial"/>
          <w:color w:val="000000"/>
          <w:sz w:val="18"/>
          <w:szCs w:val="18"/>
          <w:lang w:eastAsia="nl-BE"/>
        </w:rPr>
        <w:br/>
        <w:t>Deze inventaris omvat niet enkel de </w:t>
      </w:r>
      <w:r w:rsidRPr="005E2DED">
        <w:rPr>
          <w:rFonts w:ascii="Arial" w:eastAsia="Times New Roman" w:hAnsi="Arial" w:cs="Arial"/>
          <w:b/>
          <w:bCs/>
          <w:color w:val="000000"/>
          <w:sz w:val="18"/>
          <w:szCs w:val="18"/>
          <w:lang w:eastAsia="nl-BE"/>
        </w:rPr>
        <w:t>bezittingen maar ook de schulden en verplichtingen van de ondernemingen</w:t>
      </w:r>
      <w:r w:rsidRPr="005E2DED">
        <w:rPr>
          <w:rFonts w:ascii="Arial" w:eastAsia="Times New Roman" w:hAnsi="Arial" w:cs="Arial"/>
          <w:color w:val="000000"/>
          <w:sz w:val="18"/>
          <w:szCs w:val="18"/>
          <w:lang w:eastAsia="nl-BE"/>
        </w:rPr>
        <w:t>.</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1"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9" w:name="J"/>
      <w:bookmarkEnd w:id="9"/>
      <w:r w:rsidRPr="005E2DED">
        <w:rPr>
          <w:rFonts w:ascii="Arial" w:eastAsia="Times New Roman" w:hAnsi="Arial" w:cs="Arial"/>
          <w:b/>
          <w:bCs/>
          <w:color w:val="000000"/>
          <w:sz w:val="18"/>
          <w:szCs w:val="18"/>
          <w:lang w:eastAsia="nl-BE"/>
        </w:rPr>
        <w:t>J</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Jaarrekening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Middelgrote en grote ondernemingen moeten jaarlijks een jaarrekening neerleggen bij de Nationale Bank.</w:t>
      </w:r>
      <w:r w:rsidRPr="005E2DED">
        <w:rPr>
          <w:rFonts w:ascii="Arial" w:eastAsia="Times New Roman" w:hAnsi="Arial" w:cs="Arial"/>
          <w:color w:val="000000"/>
          <w:sz w:val="18"/>
          <w:szCs w:val="18"/>
          <w:lang w:eastAsia="nl-BE"/>
        </w:rPr>
        <w:br/>
        <w:t>Deze jaarrekening volgt een verplichte structuur en bestaat uit </w:t>
      </w:r>
      <w:r w:rsidRPr="005E2DED">
        <w:rPr>
          <w:rFonts w:ascii="Arial" w:eastAsia="Times New Roman" w:hAnsi="Arial" w:cs="Arial"/>
          <w:b/>
          <w:bCs/>
          <w:color w:val="000000"/>
          <w:sz w:val="18"/>
          <w:szCs w:val="18"/>
          <w:lang w:eastAsia="nl-BE"/>
        </w:rPr>
        <w:t>drie delen: de balans, de resultatenrekening en de toelichting</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Een afschrift van de jaarrekening wordt gepubliceerd in bijlagen van het Belgisch Staatblad.</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2" w:anchor="Top" w:history="1">
        <w:r w:rsidR="005E2DED">
          <w:rPr>
            <w:rFonts w:ascii="Arial" w:eastAsia="Times New Roman" w:hAnsi="Arial" w:cs="Arial"/>
            <w:color w:val="003366"/>
            <w:sz w:val="18"/>
            <w:szCs w:val="18"/>
            <w:u w:val="single"/>
            <w:lang w:eastAsia="nl-BE"/>
          </w:rPr>
          <w:t xml:space="preserve">  </w:t>
        </w:r>
      </w:hyperlink>
      <w:bookmarkStart w:id="10" w:name="K"/>
      <w:bookmarkEnd w:id="10"/>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Kasboek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lastRenderedPageBreak/>
        <w:t>In het kasboek worden </w:t>
      </w:r>
      <w:r w:rsidRPr="005E2DED">
        <w:rPr>
          <w:rFonts w:ascii="Arial" w:eastAsia="Times New Roman" w:hAnsi="Arial" w:cs="Arial"/>
          <w:b/>
          <w:bCs/>
          <w:color w:val="000000"/>
          <w:sz w:val="18"/>
          <w:szCs w:val="18"/>
          <w:lang w:eastAsia="nl-BE"/>
        </w:rPr>
        <w:t>dagelijks alle ontvangsten en uitgaven in contanten</w:t>
      </w:r>
      <w:r w:rsidRPr="005E2DED">
        <w:rPr>
          <w:rFonts w:ascii="Arial" w:eastAsia="Times New Roman" w:hAnsi="Arial" w:cs="Arial"/>
          <w:color w:val="000000"/>
          <w:sz w:val="18"/>
          <w:szCs w:val="18"/>
          <w:lang w:eastAsia="nl-BE"/>
        </w:rPr>
        <w:t> vermeld en dagelijks wordt ook het </w:t>
      </w:r>
      <w:r w:rsidRPr="005E2DED">
        <w:rPr>
          <w:rFonts w:ascii="Arial" w:eastAsia="Times New Roman" w:hAnsi="Arial" w:cs="Arial"/>
          <w:b/>
          <w:bCs/>
          <w:color w:val="000000"/>
          <w:sz w:val="18"/>
          <w:szCs w:val="18"/>
          <w:lang w:eastAsia="nl-BE"/>
        </w:rPr>
        <w:t>kassaldo</w:t>
      </w:r>
      <w:r w:rsidRPr="005E2DED">
        <w:rPr>
          <w:rFonts w:ascii="Arial" w:eastAsia="Times New Roman" w:hAnsi="Arial" w:cs="Arial"/>
          <w:color w:val="000000"/>
          <w:sz w:val="18"/>
          <w:szCs w:val="18"/>
          <w:lang w:eastAsia="nl-BE"/>
        </w:rPr>
        <w:t xml:space="preserve"> van de verrichtingen opgemaakt. Het </w:t>
      </w:r>
      <w:proofErr w:type="spellStart"/>
      <w:r w:rsidRPr="005E2DED">
        <w:rPr>
          <w:rFonts w:ascii="Arial" w:eastAsia="Times New Roman" w:hAnsi="Arial" w:cs="Arial"/>
          <w:color w:val="000000"/>
          <w:sz w:val="18"/>
          <w:szCs w:val="18"/>
          <w:lang w:eastAsia="nl-BE"/>
        </w:rPr>
        <w:t>dagontvangstenboek</w:t>
      </w:r>
      <w:proofErr w:type="spellEnd"/>
      <w:r w:rsidRPr="005E2DED">
        <w:rPr>
          <w:rFonts w:ascii="Arial" w:eastAsia="Times New Roman" w:hAnsi="Arial" w:cs="Arial"/>
          <w:color w:val="000000"/>
          <w:sz w:val="18"/>
          <w:szCs w:val="18"/>
          <w:lang w:eastAsia="nl-BE"/>
        </w:rPr>
        <w:t>, waarin alleen contante verkopen zonder factuur (particuliere verkopen) worden ingeschreven, is een onderdeel van het kasboek.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Kaskrediet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Deze vorm van </w:t>
      </w:r>
      <w:r w:rsidRPr="005E2DED">
        <w:rPr>
          <w:rFonts w:ascii="Arial" w:eastAsia="Times New Roman" w:hAnsi="Arial" w:cs="Arial"/>
          <w:b/>
          <w:bCs/>
          <w:color w:val="000000"/>
          <w:sz w:val="18"/>
          <w:szCs w:val="18"/>
          <w:lang w:eastAsia="nl-BE"/>
        </w:rPr>
        <w:t>korte termijnlening</w:t>
      </w:r>
      <w:r w:rsidRPr="005E2DED">
        <w:rPr>
          <w:rFonts w:ascii="Arial" w:eastAsia="Times New Roman" w:hAnsi="Arial" w:cs="Arial"/>
          <w:color w:val="000000"/>
          <w:sz w:val="18"/>
          <w:szCs w:val="18"/>
          <w:lang w:eastAsia="nl-BE"/>
        </w:rPr>
        <w:t> staat je toe </w:t>
      </w:r>
      <w:r w:rsidRPr="005E2DED">
        <w:rPr>
          <w:rFonts w:ascii="Arial" w:eastAsia="Times New Roman" w:hAnsi="Arial" w:cs="Arial"/>
          <w:b/>
          <w:bCs/>
          <w:color w:val="000000"/>
          <w:sz w:val="18"/>
          <w:szCs w:val="18"/>
          <w:lang w:eastAsia="nl-BE"/>
        </w:rPr>
        <w:t>op je zichtrekening 'in het rood te gaan'</w:t>
      </w:r>
      <w:r w:rsidRPr="005E2DED">
        <w:rPr>
          <w:rFonts w:ascii="Arial" w:eastAsia="Times New Roman" w:hAnsi="Arial" w:cs="Arial"/>
          <w:color w:val="000000"/>
          <w:sz w:val="18"/>
          <w:szCs w:val="18"/>
          <w:lang w:eastAsia="nl-BE"/>
        </w:rPr>
        <w:t> tot een met je bankier afgesproken bedrag – zonder al te veel formaliteiten. Je betaalt voor dergelijk krediet interesten van ongeveer 7 % (fluctueert met de markt) én een kredietopeningsprovisie (dit bedrag verschilt van bank tot bank).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Kaskredieten worden typisch gebruikt om de exploitatiecyclus te financieren: de aankoop van grondstoffen en handelsgoederen, het toestaan van betalingsuitstel aan klanten, het betalen van leveranciers, enz.</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Korting contant: de klant krijgt enkele procenten korting bij een contante (onmiddellijke) betaling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Hierbij krijgt de klant enkele procenten korting bij een contante (onmiddellijke) betaling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Bijvoorbeeld:</w:t>
      </w:r>
      <w:r w:rsidRPr="005E2DED">
        <w:rPr>
          <w:rFonts w:ascii="Arial" w:eastAsia="Times New Roman" w:hAnsi="Arial" w:cs="Arial"/>
          <w:color w:val="000000"/>
          <w:sz w:val="18"/>
          <w:szCs w:val="18"/>
          <w:lang w:eastAsia="nl-BE"/>
        </w:rPr>
        <w:br/>
        <w:t>een factuur met betaalvoorwaarde '30 dagen einde maand' (zie leverancierskrediet):</w:t>
      </w:r>
      <w:r w:rsidRPr="005E2DED">
        <w:rPr>
          <w:rFonts w:ascii="Arial" w:eastAsia="Times New Roman" w:hAnsi="Arial" w:cs="Arial"/>
          <w:color w:val="000000"/>
          <w:sz w:val="18"/>
          <w:szCs w:val="18"/>
          <w:lang w:eastAsia="nl-BE"/>
        </w:rPr>
        <w:br/>
        <w:t>factuurdatum = 30 april</w:t>
      </w:r>
      <w:r w:rsidRPr="005E2DED">
        <w:rPr>
          <w:rFonts w:ascii="Arial" w:eastAsia="Times New Roman" w:hAnsi="Arial" w:cs="Arial"/>
          <w:color w:val="000000"/>
          <w:sz w:val="18"/>
          <w:szCs w:val="18"/>
          <w:lang w:eastAsia="nl-BE"/>
        </w:rPr>
        <w:br/>
        <w:t>dus te betalen = ten laatste op 30 mei</w:t>
      </w:r>
      <w:r w:rsidRPr="005E2DED">
        <w:rPr>
          <w:rFonts w:ascii="Arial" w:eastAsia="Times New Roman" w:hAnsi="Arial" w:cs="Arial"/>
          <w:color w:val="000000"/>
          <w:sz w:val="18"/>
          <w:szCs w:val="18"/>
          <w:lang w:eastAsia="nl-BE"/>
        </w:rPr>
        <w:br/>
        <w:t>bedrag te betalen = 1 000 EUR</w:t>
      </w:r>
      <w:r w:rsidRPr="005E2DED">
        <w:rPr>
          <w:rFonts w:ascii="Arial" w:eastAsia="Times New Roman" w:hAnsi="Arial" w:cs="Arial"/>
          <w:color w:val="000000"/>
          <w:sz w:val="18"/>
          <w:szCs w:val="18"/>
          <w:lang w:eastAsia="nl-BE"/>
        </w:rPr>
        <w:br/>
        <w:t>korting contant = 2 % voor betaling vóór 7 mei, d.w.z. een korting van 20 EUR</w:t>
      </w:r>
      <w:r w:rsidRPr="005E2DED">
        <w:rPr>
          <w:rFonts w:ascii="Arial" w:eastAsia="Times New Roman" w:hAnsi="Arial" w:cs="Arial"/>
          <w:color w:val="000000"/>
          <w:sz w:val="18"/>
          <w:szCs w:val="18"/>
          <w:lang w:eastAsia="nl-BE"/>
        </w:rPr>
        <w:br/>
        <w:t>- Kies je voor het leverancierskrediet, dan betaal je (na 7 mei en ten laatste op 30 mei) </w:t>
      </w:r>
      <w:r w:rsidRPr="005E2DED">
        <w:rPr>
          <w:rFonts w:ascii="Arial" w:eastAsia="Times New Roman" w:hAnsi="Arial" w:cs="Arial"/>
          <w:b/>
          <w:bCs/>
          <w:color w:val="000000"/>
          <w:sz w:val="18"/>
          <w:szCs w:val="18"/>
          <w:lang w:eastAsia="nl-BE"/>
        </w:rPr>
        <w:t>1 000 EUR</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 Kies je voor de korting contant, dan betaal je (vóór 7 mei) 1.000 EUR </w:t>
      </w:r>
      <w:r w:rsidRPr="005E2DED">
        <w:rPr>
          <w:rFonts w:ascii="Arial" w:eastAsia="Times New Roman" w:hAnsi="Arial" w:cs="Arial"/>
          <w:b/>
          <w:bCs/>
          <w:color w:val="000000"/>
          <w:sz w:val="18"/>
          <w:szCs w:val="18"/>
          <w:lang w:eastAsia="nl-BE"/>
        </w:rPr>
        <w:t>- 20 EUR =</w:t>
      </w:r>
      <w:r w:rsidRPr="005E2DED">
        <w:rPr>
          <w:rFonts w:ascii="Arial" w:eastAsia="Times New Roman" w:hAnsi="Arial" w:cs="Arial"/>
          <w:color w:val="000000"/>
          <w:sz w:val="18"/>
          <w:szCs w:val="18"/>
          <w:lang w:eastAsia="nl-BE"/>
        </w:rPr>
        <w:t> </w:t>
      </w:r>
      <w:r w:rsidRPr="005E2DED">
        <w:rPr>
          <w:rFonts w:ascii="Arial" w:eastAsia="Times New Roman" w:hAnsi="Arial" w:cs="Arial"/>
          <w:b/>
          <w:bCs/>
          <w:color w:val="000000"/>
          <w:sz w:val="18"/>
          <w:szCs w:val="18"/>
          <w:lang w:eastAsia="nl-BE"/>
        </w:rPr>
        <w:t>980 EUR</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Kruispuntbank van Ondernemingen (KBO)</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KBO is een </w:t>
      </w:r>
      <w:r w:rsidRPr="005E2DED">
        <w:rPr>
          <w:rFonts w:ascii="Arial" w:eastAsia="Times New Roman" w:hAnsi="Arial" w:cs="Arial"/>
          <w:b/>
          <w:bCs/>
          <w:color w:val="000000"/>
          <w:sz w:val="18"/>
          <w:szCs w:val="18"/>
          <w:lang w:eastAsia="nl-BE"/>
        </w:rPr>
        <w:t>elektronisch register</w:t>
      </w:r>
      <w:r w:rsidRPr="005E2DED">
        <w:rPr>
          <w:rFonts w:ascii="Arial" w:eastAsia="Times New Roman" w:hAnsi="Arial" w:cs="Arial"/>
          <w:color w:val="000000"/>
          <w:sz w:val="18"/>
          <w:szCs w:val="18"/>
          <w:lang w:eastAsia="nl-BE"/>
        </w:rPr>
        <w:t> belast met </w:t>
      </w:r>
      <w:r w:rsidRPr="005E2DED">
        <w:rPr>
          <w:rFonts w:ascii="Arial" w:eastAsia="Times New Roman" w:hAnsi="Arial" w:cs="Arial"/>
          <w:b/>
          <w:bCs/>
          <w:color w:val="000000"/>
          <w:sz w:val="18"/>
          <w:szCs w:val="18"/>
          <w:lang w:eastAsia="nl-BE"/>
        </w:rPr>
        <w:t>het opnemen, het bewaren, het beheren en het ter beschikking stellen van de gegevens die betrekking hebben op de identificatie van ondernemingen</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Kruispuntbank van Ondernemingen </w:t>
      </w:r>
      <w:r w:rsidRPr="005E2DED">
        <w:rPr>
          <w:rFonts w:ascii="Arial" w:eastAsia="Times New Roman" w:hAnsi="Arial" w:cs="Arial"/>
          <w:b/>
          <w:bCs/>
          <w:color w:val="000000"/>
          <w:sz w:val="18"/>
          <w:szCs w:val="18"/>
          <w:lang w:eastAsia="nl-BE"/>
        </w:rPr>
        <w:t>kent aan elke onderneming en elke zelfstandige een uniek identificatienummer toe: het ondernemingsnummer</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Naast dit ondernemingsnummer zal deze databank ook de overeenkomstige identificatiegegevens (naam, adres, …) van elke onderneming bevatten.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3"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1" w:name="L"/>
      <w:bookmarkEnd w:id="11"/>
      <w:r w:rsidRPr="005E2DED">
        <w:rPr>
          <w:rFonts w:ascii="Arial" w:eastAsia="Times New Roman" w:hAnsi="Arial" w:cs="Arial"/>
          <w:b/>
          <w:bCs/>
          <w:color w:val="000000"/>
          <w:sz w:val="18"/>
          <w:szCs w:val="18"/>
          <w:lang w:eastAsia="nl-BE"/>
        </w:rPr>
        <w:t>L</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Leurkaart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'voorafgaande vergunning' voor  </w:t>
      </w:r>
      <w:r w:rsidRPr="005E2DED">
        <w:rPr>
          <w:rFonts w:ascii="Arial" w:eastAsia="Times New Roman" w:hAnsi="Arial" w:cs="Arial"/>
          <w:b/>
          <w:bCs/>
          <w:color w:val="000000"/>
          <w:sz w:val="18"/>
          <w:szCs w:val="18"/>
          <w:lang w:eastAsia="nl-BE"/>
        </w:rPr>
        <w:t>verkopen buiten de onderneming</w:t>
      </w:r>
      <w:r w:rsidRPr="005E2DED">
        <w:rPr>
          <w:rFonts w:ascii="Arial" w:eastAsia="Times New Roman" w:hAnsi="Arial" w:cs="Arial"/>
          <w:color w:val="000000"/>
          <w:sz w:val="18"/>
          <w:szCs w:val="18"/>
          <w:lang w:eastAsia="nl-BE"/>
        </w:rPr>
        <w:t> van de handelaar, of door een verkoper die geen vestiging heeft (d.w.z. </w:t>
      </w:r>
      <w:r w:rsidRPr="005E2DED">
        <w:rPr>
          <w:rFonts w:ascii="Arial" w:eastAsia="Times New Roman" w:hAnsi="Arial" w:cs="Arial"/>
          <w:b/>
          <w:bCs/>
          <w:color w:val="000000"/>
          <w:sz w:val="18"/>
          <w:szCs w:val="18"/>
          <w:lang w:eastAsia="nl-BE"/>
        </w:rPr>
        <w:t>ambulante handel</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De kaart is strikt persoonlijk. Je moet ze aanvragen bij het ondernemingsloket. Je moet eveneens een bewijs van kennis van bedrijfsbeheer kunnen voorleggen.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Leverancierskrediet: de klant krijgt renteloos uitstel van betaling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Hierbij krijgt de klant renteloos uitstel van betaling.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Bijvoorbeeld: je hoeft een factuur pas te betalen '30 dagen einde maand'. Concreet wil dit zeggen dat je de factuur pas hoeft te betalen op de 30e dag van de maand die volgt op het einde van de maand waarin de factuur werd opgemaakt: je krijgt minimum 30 dagen uitstel van betaling, zonder interesten!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Grootwarenhuizen, bijvoorbeeld, gebruiken hun leveranciers op die manier als bankiers: ze mogen het geld dat bestemd is voor het betalen van hun leveranciers soms langer dan 90 dagen gebruiken, zonder er interest op te moeten betalen.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4"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2" w:name="M"/>
      <w:bookmarkEnd w:id="12"/>
      <w:r w:rsidRPr="005E2DED">
        <w:rPr>
          <w:rFonts w:ascii="Arial" w:eastAsia="Times New Roman" w:hAnsi="Arial" w:cs="Arial"/>
          <w:b/>
          <w:bCs/>
          <w:color w:val="000000"/>
          <w:sz w:val="18"/>
          <w:szCs w:val="18"/>
          <w:lang w:eastAsia="nl-BE"/>
        </w:rPr>
        <w:t>M</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Maatstaf van Heffing (</w:t>
      </w:r>
      <w:proofErr w:type="spellStart"/>
      <w:r w:rsidRPr="005E2DED">
        <w:rPr>
          <w:rFonts w:ascii="Arial" w:eastAsia="Times New Roman" w:hAnsi="Arial" w:cs="Arial"/>
          <w:b/>
          <w:bCs/>
          <w:color w:val="804040"/>
          <w:sz w:val="18"/>
          <w:szCs w:val="18"/>
          <w:lang w:eastAsia="nl-BE"/>
        </w:rPr>
        <w:t>M.v.H</w:t>
      </w:r>
      <w:proofErr w:type="spellEnd"/>
      <w:r w:rsidRPr="005E2DED">
        <w:rPr>
          <w:rFonts w:ascii="Arial" w:eastAsia="Times New Roman" w:hAnsi="Arial" w:cs="Arial"/>
          <w:b/>
          <w:bCs/>
          <w:color w:val="804040"/>
          <w:sz w:val="18"/>
          <w:szCs w:val="18"/>
          <w:lang w:eastAsia="nl-BE"/>
        </w:rPr>
        <w:t>.) (BTW)</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het bedrag dat als maatstaf wordt genomen bij het berekenen van de BTW die jij moet betalen. Het is het 'totaalbedrag zonder BTW' – dat je verplicht op je factuur moet vermelden.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Marketingmix</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In een marketingplan – deel 4 van het ondernemingsplan – noteer je in detail de middelen waarover je beschikt om op de wensen van je doelgroep in te spelen. Men spreekt hierbij van de </w:t>
      </w:r>
      <w:r w:rsidRPr="005E2DED">
        <w:rPr>
          <w:rFonts w:ascii="Arial" w:eastAsia="Times New Roman" w:hAnsi="Arial" w:cs="Arial"/>
          <w:b/>
          <w:bCs/>
          <w:color w:val="000000"/>
          <w:sz w:val="18"/>
          <w:szCs w:val="18"/>
          <w:lang w:eastAsia="nl-BE"/>
        </w:rPr>
        <w:t>vijf P's</w:t>
      </w:r>
      <w:r w:rsidRPr="005E2DED">
        <w:rPr>
          <w:rFonts w:ascii="Arial" w:eastAsia="Times New Roman" w:hAnsi="Arial" w:cs="Arial"/>
          <w:color w:val="000000"/>
          <w:sz w:val="18"/>
          <w:szCs w:val="18"/>
          <w:lang w:eastAsia="nl-BE"/>
        </w:rPr>
        <w:t>: </w:t>
      </w:r>
      <w:r w:rsidRPr="005E2DED">
        <w:rPr>
          <w:rFonts w:ascii="Arial" w:eastAsia="Times New Roman" w:hAnsi="Arial" w:cs="Arial"/>
          <w:b/>
          <w:bCs/>
          <w:color w:val="000000"/>
          <w:sz w:val="18"/>
          <w:szCs w:val="18"/>
          <w:lang w:eastAsia="nl-BE"/>
        </w:rPr>
        <w:t>P</w:t>
      </w:r>
      <w:r w:rsidRPr="005E2DED">
        <w:rPr>
          <w:rFonts w:ascii="Arial" w:eastAsia="Times New Roman" w:hAnsi="Arial" w:cs="Arial"/>
          <w:color w:val="000000"/>
          <w:sz w:val="18"/>
          <w:szCs w:val="18"/>
          <w:lang w:eastAsia="nl-BE"/>
        </w:rPr>
        <w:t>roduct, </w:t>
      </w:r>
      <w:r w:rsidRPr="005E2DED">
        <w:rPr>
          <w:rFonts w:ascii="Arial" w:eastAsia="Times New Roman" w:hAnsi="Arial" w:cs="Arial"/>
          <w:b/>
          <w:bCs/>
          <w:color w:val="000000"/>
          <w:sz w:val="18"/>
          <w:szCs w:val="18"/>
          <w:lang w:eastAsia="nl-BE"/>
        </w:rPr>
        <w:t>P</w:t>
      </w:r>
      <w:r w:rsidRPr="005E2DED">
        <w:rPr>
          <w:rFonts w:ascii="Arial" w:eastAsia="Times New Roman" w:hAnsi="Arial" w:cs="Arial"/>
          <w:color w:val="000000"/>
          <w:sz w:val="18"/>
          <w:szCs w:val="18"/>
          <w:lang w:eastAsia="nl-BE"/>
        </w:rPr>
        <w:t>rijs, </w:t>
      </w:r>
      <w:r w:rsidRPr="005E2DED">
        <w:rPr>
          <w:rFonts w:ascii="Arial" w:eastAsia="Times New Roman" w:hAnsi="Arial" w:cs="Arial"/>
          <w:b/>
          <w:bCs/>
          <w:color w:val="000000"/>
          <w:sz w:val="18"/>
          <w:szCs w:val="18"/>
          <w:lang w:eastAsia="nl-BE"/>
        </w:rPr>
        <w:t>P</w:t>
      </w:r>
      <w:r w:rsidRPr="005E2DED">
        <w:rPr>
          <w:rFonts w:ascii="Arial" w:eastAsia="Times New Roman" w:hAnsi="Arial" w:cs="Arial"/>
          <w:color w:val="000000"/>
          <w:sz w:val="18"/>
          <w:szCs w:val="18"/>
          <w:lang w:eastAsia="nl-BE"/>
        </w:rPr>
        <w:t> laats </w:t>
      </w:r>
      <w:r w:rsidRPr="005E2DED">
        <w:rPr>
          <w:rFonts w:ascii="Arial" w:eastAsia="Times New Roman" w:hAnsi="Arial" w:cs="Arial"/>
          <w:b/>
          <w:bCs/>
          <w:color w:val="000000"/>
          <w:sz w:val="18"/>
          <w:szCs w:val="18"/>
          <w:lang w:eastAsia="nl-BE"/>
        </w:rPr>
        <w:t>P</w:t>
      </w:r>
      <w:r w:rsidRPr="005E2DED">
        <w:rPr>
          <w:rFonts w:ascii="Arial" w:eastAsia="Times New Roman" w:hAnsi="Arial" w:cs="Arial"/>
          <w:color w:val="000000"/>
          <w:sz w:val="18"/>
          <w:szCs w:val="18"/>
          <w:lang w:eastAsia="nl-BE"/>
        </w:rPr>
        <w:t>romotie en </w:t>
      </w:r>
      <w:r w:rsidRPr="005E2DED">
        <w:rPr>
          <w:rFonts w:ascii="Arial" w:eastAsia="Times New Roman" w:hAnsi="Arial" w:cs="Arial"/>
          <w:b/>
          <w:bCs/>
          <w:color w:val="000000"/>
          <w:sz w:val="18"/>
          <w:szCs w:val="18"/>
          <w:lang w:eastAsia="nl-BE"/>
        </w:rPr>
        <w:t>P</w:t>
      </w:r>
      <w:r w:rsidRPr="005E2DED">
        <w:rPr>
          <w:rFonts w:ascii="Arial" w:eastAsia="Times New Roman" w:hAnsi="Arial" w:cs="Arial"/>
          <w:color w:val="000000"/>
          <w:sz w:val="18"/>
          <w:szCs w:val="18"/>
          <w:lang w:eastAsia="nl-BE"/>
        </w:rPr>
        <w:t>ersoneel. Deze vijf P's moeten optimaal op elkaar afgestemd worden: dat is dan de zogenaamde marketingmix.</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Je marketingmix moet 'harmonieus' zijn: hij moet 'kloppen'. Je verkoopt bijvoorbeeld geen fietsen in een frietkot. En je positioneert je product niet eerst als exclusief en kwalitatief hoogstaand, om het daarna aan bodemprijzen te verkopen.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 xml:space="preserve">Meewerkende </w:t>
      </w:r>
      <w:proofErr w:type="spellStart"/>
      <w:r w:rsidRPr="005E2DED">
        <w:rPr>
          <w:rFonts w:ascii="Arial" w:eastAsia="Times New Roman" w:hAnsi="Arial" w:cs="Arial"/>
          <w:b/>
          <w:bCs/>
          <w:color w:val="804040"/>
          <w:sz w:val="18"/>
          <w:szCs w:val="18"/>
          <w:lang w:eastAsia="nl-BE"/>
        </w:rPr>
        <w:t>echtgeno</w:t>
      </w:r>
      <w:proofErr w:type="spellEnd"/>
      <w:r w:rsidRPr="005E2DED">
        <w:rPr>
          <w:rFonts w:ascii="Arial" w:eastAsia="Times New Roman" w:hAnsi="Arial" w:cs="Arial"/>
          <w:b/>
          <w:bCs/>
          <w:color w:val="804040"/>
          <w:sz w:val="18"/>
          <w:szCs w:val="18"/>
          <w:lang w:eastAsia="nl-BE"/>
        </w:rPr>
        <w:t>(o)t(e)</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persoon die gehuwd is met een zelfstandige (of samenwonende met een samenlevingscontract) en deze helpt in de zaak. Hij/zij mag geen inkomen uit een andere werkzaamheid ontvangen.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Als meewerkende echtgenoot ben je verplicht jezelf aan te sluiten bij het volledige statuut van een zelfstandige. </w:t>
      </w:r>
      <w:r w:rsidRPr="005E2DED">
        <w:rPr>
          <w:rFonts w:ascii="Arial" w:eastAsia="Times New Roman" w:hAnsi="Arial" w:cs="Arial"/>
          <w:b/>
          <w:bCs/>
          <w:color w:val="000000"/>
          <w:sz w:val="18"/>
          <w:szCs w:val="18"/>
          <w:lang w:eastAsia="nl-BE"/>
        </w:rPr>
        <w:br/>
      </w:r>
      <w:r w:rsidRPr="005E2DED">
        <w:rPr>
          <w:rFonts w:ascii="Arial" w:eastAsia="Times New Roman" w:hAnsi="Arial" w:cs="Arial"/>
          <w:color w:val="000000"/>
          <w:sz w:val="18"/>
          <w:szCs w:val="18"/>
          <w:lang w:eastAsia="nl-BE"/>
        </w:rPr>
        <w:t>Hierdoor moet hij/zij ook sociale bijdragen betalen. Daarnaast worden de inkomens van de zelfstandige en de meewerkende echtgenoot gesplitst en betalen ze elk op het eigen inkomen sociale bijdragen en belastingen.</w:t>
      </w:r>
    </w:p>
    <w:p w:rsidR="005E2DED" w:rsidRPr="005E2DED" w:rsidRDefault="005E2DED" w:rsidP="005E2DED">
      <w:pPr>
        <w:spacing w:after="0"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Milieuvergunning (incl. grondwatervergunning – bijkomend: stedenbouwkundige vergunning)</w:t>
      </w:r>
    </w:p>
    <w:p w:rsidR="005E2DED" w:rsidRPr="005E2DED" w:rsidRDefault="005E2DED" w:rsidP="005E2DED">
      <w:pPr>
        <w:spacing w:after="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Deze vergunning moet je kunnen voorleggen </w:t>
      </w:r>
      <w:r w:rsidRPr="005E2DED">
        <w:rPr>
          <w:rFonts w:ascii="Times New Roman" w:eastAsia="Times New Roman" w:hAnsi="Times New Roman" w:cs="Times New Roman"/>
          <w:b/>
          <w:bCs/>
          <w:color w:val="000000"/>
          <w:sz w:val="24"/>
          <w:szCs w:val="24"/>
          <w:lang w:eastAsia="nl-BE"/>
        </w:rPr>
        <w:t>als je een bepaald bedrijf wil oprichten of wijzigen dat door de overheid als hinderlijk wordt beschouwd</w:t>
      </w:r>
      <w:r w:rsidRPr="005E2DED">
        <w:rPr>
          <w:rFonts w:ascii="Times New Roman" w:eastAsia="Times New Roman" w:hAnsi="Times New Roman" w:cs="Times New Roman"/>
          <w:color w:val="000000"/>
          <w:sz w:val="24"/>
          <w:szCs w:val="24"/>
          <w:lang w:eastAsia="nl-BE"/>
        </w:rPr>
        <w:t>.</w:t>
      </w:r>
    </w:p>
    <w:p w:rsidR="005E2DED" w:rsidRPr="005E2DED" w:rsidRDefault="005E2DED" w:rsidP="005E2DED">
      <w:pPr>
        <w:spacing w:after="0" w:line="240" w:lineRule="auto"/>
        <w:rPr>
          <w:rFonts w:ascii="Times New Roman" w:eastAsia="Times New Roman" w:hAnsi="Times New Roman" w:cs="Times New Roman"/>
          <w:color w:val="000000"/>
          <w:sz w:val="24"/>
          <w:szCs w:val="24"/>
          <w:lang w:eastAsia="nl-BE"/>
        </w:rPr>
      </w:pPr>
      <w:proofErr w:type="spellStart"/>
      <w:r w:rsidRPr="005E2DED">
        <w:rPr>
          <w:rFonts w:ascii="Times New Roman" w:eastAsia="Times New Roman" w:hAnsi="Times New Roman" w:cs="Times New Roman"/>
          <w:color w:val="000000"/>
          <w:sz w:val="24"/>
          <w:szCs w:val="24"/>
          <w:lang w:eastAsia="nl-BE"/>
        </w:rPr>
        <w:t>Vlarem</w:t>
      </w:r>
      <w:proofErr w:type="spellEnd"/>
      <w:r w:rsidRPr="005E2DED">
        <w:rPr>
          <w:rFonts w:ascii="Times New Roman" w:eastAsia="Times New Roman" w:hAnsi="Times New Roman" w:cs="Times New Roman"/>
          <w:color w:val="000000"/>
          <w:sz w:val="24"/>
          <w:szCs w:val="24"/>
          <w:lang w:eastAsia="nl-BE"/>
        </w:rPr>
        <w:t xml:space="preserve"> I: vervangt alle milieuvergunningen sinds 1991. </w:t>
      </w:r>
      <w:proofErr w:type="spellStart"/>
      <w:r w:rsidRPr="005E2DED">
        <w:rPr>
          <w:rFonts w:ascii="Times New Roman" w:eastAsia="Times New Roman" w:hAnsi="Times New Roman" w:cs="Times New Roman"/>
          <w:color w:val="000000"/>
          <w:sz w:val="24"/>
          <w:szCs w:val="24"/>
          <w:lang w:eastAsia="nl-BE"/>
        </w:rPr>
        <w:t>Vlarem</w:t>
      </w:r>
      <w:proofErr w:type="spellEnd"/>
      <w:r w:rsidRPr="005E2DED">
        <w:rPr>
          <w:rFonts w:ascii="Times New Roman" w:eastAsia="Times New Roman" w:hAnsi="Times New Roman" w:cs="Times New Roman"/>
          <w:color w:val="000000"/>
          <w:sz w:val="24"/>
          <w:szCs w:val="24"/>
          <w:lang w:eastAsia="nl-BE"/>
        </w:rPr>
        <w:t xml:space="preserve"> II: bevat alle algemene en sectorale voorwaarden waaraan je bedrijf moet voldoen. Vraag informatie bij een beroepsorganisatie.</w:t>
      </w:r>
    </w:p>
    <w:p w:rsidR="005E2DED" w:rsidRPr="005E2DED" w:rsidRDefault="005E2DED" w:rsidP="005E2DED">
      <w:pPr>
        <w:spacing w:after="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 </w:t>
      </w:r>
    </w:p>
    <w:p w:rsidR="005E2DED" w:rsidRPr="005E2DED" w:rsidRDefault="005E2DED" w:rsidP="005E2DED">
      <w:pPr>
        <w:spacing w:after="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b/>
          <w:bCs/>
          <w:color w:val="000000"/>
          <w:sz w:val="24"/>
          <w:szCs w:val="24"/>
          <w:lang w:eastAsia="nl-BE"/>
        </w:rPr>
        <w:t>Bijkomend: een</w:t>
      </w:r>
      <w:r w:rsidRPr="005E2DED">
        <w:rPr>
          <w:rFonts w:ascii="Times New Roman" w:eastAsia="Times New Roman" w:hAnsi="Times New Roman" w:cs="Times New Roman"/>
          <w:color w:val="000000"/>
          <w:sz w:val="24"/>
          <w:szCs w:val="24"/>
          <w:lang w:eastAsia="nl-BE"/>
        </w:rPr>
        <w:t> </w:t>
      </w:r>
      <w:r w:rsidRPr="005E2DED">
        <w:rPr>
          <w:rFonts w:ascii="Times New Roman" w:eastAsia="Times New Roman" w:hAnsi="Times New Roman" w:cs="Times New Roman"/>
          <w:b/>
          <w:bCs/>
          <w:color w:val="000000"/>
          <w:sz w:val="24"/>
          <w:szCs w:val="24"/>
          <w:lang w:eastAsia="nl-BE"/>
        </w:rPr>
        <w:t>stedenbouwkundige vergunning (=bouwvergunning)</w:t>
      </w:r>
      <w:r w:rsidRPr="005E2DED">
        <w:rPr>
          <w:rFonts w:ascii="Times New Roman" w:eastAsia="Times New Roman" w:hAnsi="Times New Roman" w:cs="Times New Roman"/>
          <w:b/>
          <w:bCs/>
          <w:color w:val="000000"/>
          <w:sz w:val="24"/>
          <w:szCs w:val="24"/>
          <w:lang w:eastAsia="nl-BE"/>
        </w:rPr>
        <w:br/>
      </w:r>
      <w:r w:rsidRPr="005E2DED">
        <w:rPr>
          <w:rFonts w:ascii="Times New Roman" w:eastAsia="Times New Roman" w:hAnsi="Times New Roman" w:cs="Times New Roman"/>
          <w:color w:val="000000"/>
          <w:sz w:val="24"/>
          <w:szCs w:val="24"/>
          <w:lang w:eastAsia="nl-BE"/>
        </w:rPr>
        <w:t>Deze vergunning </w:t>
      </w:r>
      <w:r w:rsidRPr="005E2DED">
        <w:rPr>
          <w:rFonts w:ascii="Times New Roman" w:eastAsia="Times New Roman" w:hAnsi="Times New Roman" w:cs="Times New Roman"/>
          <w:b/>
          <w:bCs/>
          <w:color w:val="000000"/>
          <w:sz w:val="24"/>
          <w:szCs w:val="24"/>
          <w:lang w:eastAsia="nl-BE"/>
        </w:rPr>
        <w:t>moet</w:t>
      </w:r>
      <w:r w:rsidRPr="005E2DED">
        <w:rPr>
          <w:rFonts w:ascii="Times New Roman" w:eastAsia="Times New Roman" w:hAnsi="Times New Roman" w:cs="Times New Roman"/>
          <w:color w:val="000000"/>
          <w:sz w:val="24"/>
          <w:szCs w:val="24"/>
          <w:lang w:eastAsia="nl-BE"/>
        </w:rPr>
        <w:t> je hebben als je je zaak wenst te (ver)bouwen, af te breken of te herbouwen. Ook voor het aanmerkelijk wijzigen van het reliëf van de bodem; het ontbossen; bepaalde gebruikswijzigingen aan gebouwen, die de hoofdfunctie van het gebouw wijzigen.</w:t>
      </w:r>
      <w:r w:rsidRPr="005E2DED">
        <w:rPr>
          <w:rFonts w:ascii="Times New Roman" w:eastAsia="Times New Roman" w:hAnsi="Times New Roman" w:cs="Times New Roman"/>
          <w:color w:val="000000"/>
          <w:sz w:val="24"/>
          <w:szCs w:val="24"/>
          <w:lang w:eastAsia="nl-BE"/>
        </w:rPr>
        <w:br/>
        <w:t>Aanvraag: bij het schepencollege van je gemeente.</w:t>
      </w:r>
    </w:p>
    <w:p w:rsidR="005E2DED" w:rsidRPr="005E2DED" w:rsidRDefault="005E2DED" w:rsidP="005E2DED">
      <w:pPr>
        <w:spacing w:after="10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 </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Minimumkapitaal</w:t>
      </w:r>
      <w:r w:rsidRPr="005E2DED">
        <w:rPr>
          <w:rFonts w:ascii="Arial" w:eastAsia="Times New Roman" w:hAnsi="Arial" w:cs="Arial"/>
          <w:color w:val="000000"/>
          <w:sz w:val="18"/>
          <w:szCs w:val="18"/>
          <w:lang w:eastAsia="nl-BE"/>
        </w:rPr>
        <w:t> (zie: Inbreng van kapitaal –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Zie ook: Volstorten kapitaal.</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5"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3" w:name="N"/>
      <w:bookmarkEnd w:id="13"/>
      <w:r w:rsidRPr="005E2DED">
        <w:rPr>
          <w:rFonts w:ascii="Arial" w:eastAsia="Times New Roman" w:hAnsi="Arial" w:cs="Arial"/>
          <w:b/>
          <w:bCs/>
          <w:color w:val="000000"/>
          <w:sz w:val="18"/>
          <w:szCs w:val="18"/>
          <w:lang w:eastAsia="nl-BE"/>
        </w:rPr>
        <w:t>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 xml:space="preserve">(NBI) </w:t>
      </w:r>
      <w:proofErr w:type="spellStart"/>
      <w:r w:rsidRPr="005E2DED">
        <w:rPr>
          <w:rFonts w:ascii="Arial" w:eastAsia="Times New Roman" w:hAnsi="Arial" w:cs="Arial"/>
          <w:b/>
          <w:bCs/>
          <w:color w:val="804040"/>
          <w:sz w:val="18"/>
          <w:szCs w:val="18"/>
          <w:lang w:eastAsia="nl-BE"/>
        </w:rPr>
        <w:t>Nettobedrijfsinkomen</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Het </w:t>
      </w:r>
      <w:proofErr w:type="spellStart"/>
      <w:r w:rsidRPr="005E2DED">
        <w:rPr>
          <w:rFonts w:ascii="Arial" w:eastAsia="Times New Roman" w:hAnsi="Arial" w:cs="Arial"/>
          <w:color w:val="000000"/>
          <w:sz w:val="18"/>
          <w:szCs w:val="18"/>
          <w:lang w:eastAsia="nl-BE"/>
        </w:rPr>
        <w:t>nettobedrijfsinkomen</w:t>
      </w:r>
      <w:proofErr w:type="spellEnd"/>
      <w:r w:rsidRPr="005E2DED">
        <w:rPr>
          <w:rFonts w:ascii="Arial" w:eastAsia="Times New Roman" w:hAnsi="Arial" w:cs="Arial"/>
          <w:color w:val="000000"/>
          <w:sz w:val="18"/>
          <w:szCs w:val="18"/>
          <w:lang w:eastAsia="nl-BE"/>
        </w:rPr>
        <w:t xml:space="preserve"> is het bruto-inkomen verminderd met de bedrijfslasten en -verliezen, zoals vastgesteld door de belastingadministratie. Ook gekend als '</w:t>
      </w:r>
      <w:proofErr w:type="spellStart"/>
      <w:r w:rsidRPr="005E2DED">
        <w:rPr>
          <w:rFonts w:ascii="Arial" w:eastAsia="Times New Roman" w:hAnsi="Arial" w:cs="Arial"/>
          <w:b/>
          <w:bCs/>
          <w:color w:val="000000"/>
          <w:sz w:val="18"/>
          <w:szCs w:val="18"/>
          <w:lang w:eastAsia="nl-BE"/>
        </w:rPr>
        <w:t>N</w:t>
      </w:r>
      <w:r w:rsidRPr="005E2DED">
        <w:rPr>
          <w:rFonts w:ascii="Arial" w:eastAsia="Times New Roman" w:hAnsi="Arial" w:cs="Arial"/>
          <w:color w:val="000000"/>
          <w:sz w:val="18"/>
          <w:szCs w:val="18"/>
          <w:lang w:eastAsia="nl-BE"/>
        </w:rPr>
        <w:t>etto</w:t>
      </w:r>
      <w:r w:rsidRPr="005E2DED">
        <w:rPr>
          <w:rFonts w:ascii="Arial" w:eastAsia="Times New Roman" w:hAnsi="Arial" w:cs="Arial"/>
          <w:b/>
          <w:bCs/>
          <w:color w:val="000000"/>
          <w:sz w:val="18"/>
          <w:szCs w:val="18"/>
          <w:lang w:eastAsia="nl-BE"/>
        </w:rPr>
        <w:t>B</w:t>
      </w:r>
      <w:r w:rsidRPr="005E2DED">
        <w:rPr>
          <w:rFonts w:ascii="Arial" w:eastAsia="Times New Roman" w:hAnsi="Arial" w:cs="Arial"/>
          <w:color w:val="000000"/>
          <w:sz w:val="18"/>
          <w:szCs w:val="18"/>
          <w:lang w:eastAsia="nl-BE"/>
        </w:rPr>
        <w:t>eroeps</w:t>
      </w:r>
      <w:r w:rsidRPr="005E2DED">
        <w:rPr>
          <w:rFonts w:ascii="Arial" w:eastAsia="Times New Roman" w:hAnsi="Arial" w:cs="Arial"/>
          <w:b/>
          <w:bCs/>
          <w:color w:val="000000"/>
          <w:sz w:val="18"/>
          <w:szCs w:val="18"/>
          <w:lang w:eastAsia="nl-BE"/>
        </w:rPr>
        <w:t>I</w:t>
      </w:r>
      <w:r w:rsidRPr="005E2DED">
        <w:rPr>
          <w:rFonts w:ascii="Arial" w:eastAsia="Times New Roman" w:hAnsi="Arial" w:cs="Arial"/>
          <w:color w:val="000000"/>
          <w:sz w:val="18"/>
          <w:szCs w:val="18"/>
          <w:lang w:eastAsia="nl-BE"/>
        </w:rPr>
        <w:t>nkomen</w:t>
      </w:r>
      <w:proofErr w:type="spellEnd"/>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lastRenderedPageBreak/>
        <w:t xml:space="preserve">Normale </w:t>
      </w:r>
      <w:proofErr w:type="spellStart"/>
      <w:r w:rsidRPr="005E2DED">
        <w:rPr>
          <w:rFonts w:ascii="Arial" w:eastAsia="Times New Roman" w:hAnsi="Arial" w:cs="Arial"/>
          <w:b/>
          <w:bCs/>
          <w:color w:val="804040"/>
          <w:sz w:val="18"/>
          <w:szCs w:val="18"/>
          <w:lang w:eastAsia="nl-BE"/>
        </w:rPr>
        <w:t>BTW-regeling</w:t>
      </w:r>
      <w:proofErr w:type="spellEnd"/>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Het </w:t>
      </w:r>
      <w:proofErr w:type="spellStart"/>
      <w:r w:rsidRPr="005E2DED">
        <w:rPr>
          <w:rFonts w:ascii="Arial" w:eastAsia="Times New Roman" w:hAnsi="Arial" w:cs="Arial"/>
          <w:color w:val="000000"/>
          <w:sz w:val="18"/>
          <w:szCs w:val="18"/>
          <w:lang w:eastAsia="nl-BE"/>
        </w:rPr>
        <w:t>BTW-tarief</w:t>
      </w:r>
      <w:proofErr w:type="spellEnd"/>
      <w:r w:rsidRPr="005E2DED">
        <w:rPr>
          <w:rFonts w:ascii="Arial" w:eastAsia="Times New Roman" w:hAnsi="Arial" w:cs="Arial"/>
          <w:color w:val="000000"/>
          <w:sz w:val="18"/>
          <w:szCs w:val="18"/>
          <w:lang w:eastAsia="nl-BE"/>
        </w:rPr>
        <w:t xml:space="preserve"> bedraagt </w:t>
      </w:r>
      <w:r w:rsidRPr="005E2DED">
        <w:rPr>
          <w:rFonts w:ascii="Arial" w:eastAsia="Times New Roman" w:hAnsi="Arial" w:cs="Arial"/>
          <w:b/>
          <w:bCs/>
          <w:color w:val="000000"/>
          <w:sz w:val="18"/>
          <w:szCs w:val="18"/>
          <w:lang w:eastAsia="nl-BE"/>
        </w:rPr>
        <w:t>van 0 %</w:t>
      </w:r>
      <w:r w:rsidRPr="005E2DED">
        <w:rPr>
          <w:rFonts w:ascii="Arial" w:eastAsia="Times New Roman" w:hAnsi="Arial" w:cs="Arial"/>
          <w:color w:val="000000"/>
          <w:sz w:val="18"/>
          <w:szCs w:val="18"/>
          <w:lang w:eastAsia="nl-BE"/>
        </w:rPr>
        <w:t> (bv. voor dag- en weekbladen die tenminste 48 keer per jaar verschijnen) </w:t>
      </w:r>
      <w:r w:rsidRPr="005E2DED">
        <w:rPr>
          <w:rFonts w:ascii="Arial" w:eastAsia="Times New Roman" w:hAnsi="Arial" w:cs="Arial"/>
          <w:b/>
          <w:bCs/>
          <w:color w:val="000000"/>
          <w:sz w:val="18"/>
          <w:szCs w:val="18"/>
          <w:lang w:eastAsia="nl-BE"/>
        </w:rPr>
        <w:t>tot 21 %</w:t>
      </w:r>
      <w:r w:rsidRPr="005E2DED">
        <w:rPr>
          <w:rFonts w:ascii="Arial" w:eastAsia="Times New Roman" w:hAnsi="Arial" w:cs="Arial"/>
          <w:color w:val="000000"/>
          <w:sz w:val="18"/>
          <w:szCs w:val="18"/>
          <w:lang w:eastAsia="nl-BE"/>
        </w:rPr>
        <w:t> (bv. voor consulting), </w:t>
      </w:r>
      <w:r w:rsidRPr="005E2DED">
        <w:rPr>
          <w:rFonts w:ascii="Arial" w:eastAsia="Times New Roman" w:hAnsi="Arial" w:cs="Arial"/>
          <w:b/>
          <w:bCs/>
          <w:color w:val="000000"/>
          <w:sz w:val="18"/>
          <w:szCs w:val="18"/>
          <w:lang w:eastAsia="nl-BE"/>
        </w:rPr>
        <w:t>naargelang je product of dienst</w:t>
      </w:r>
      <w:r w:rsidRPr="005E2DED">
        <w:rPr>
          <w:rFonts w:ascii="Arial" w:eastAsia="Times New Roman" w:hAnsi="Arial" w:cs="Arial"/>
          <w:color w:val="000000"/>
          <w:sz w:val="18"/>
          <w:szCs w:val="18"/>
          <w:lang w:eastAsia="nl-BE"/>
        </w:rPr>
        <w:t xml:space="preserve">. (zie ook: Forfaitaire </w:t>
      </w:r>
      <w:proofErr w:type="spellStart"/>
      <w:r w:rsidRPr="005E2DED">
        <w:rPr>
          <w:rFonts w:ascii="Arial" w:eastAsia="Times New Roman" w:hAnsi="Arial" w:cs="Arial"/>
          <w:color w:val="000000"/>
          <w:sz w:val="18"/>
          <w:szCs w:val="18"/>
          <w:lang w:eastAsia="nl-BE"/>
        </w:rPr>
        <w:t>BTW-regeling</w:t>
      </w:r>
      <w:proofErr w:type="spellEnd"/>
      <w:r w:rsidRPr="005E2DED">
        <w:rPr>
          <w:rFonts w:ascii="Arial" w:eastAsia="Times New Roman" w:hAnsi="Arial" w:cs="Arial"/>
          <w:color w:val="000000"/>
          <w:sz w:val="18"/>
          <w:szCs w:val="18"/>
          <w:lang w:eastAsia="nl-BE"/>
        </w:rPr>
        <w:t>)</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6"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4" w:name="O"/>
      <w:bookmarkEnd w:id="14"/>
      <w:r w:rsidRPr="005E2DED">
        <w:rPr>
          <w:rFonts w:ascii="Arial" w:eastAsia="Times New Roman" w:hAnsi="Arial" w:cs="Arial"/>
          <w:b/>
          <w:bCs/>
          <w:color w:val="000000"/>
          <w:sz w:val="18"/>
          <w:szCs w:val="18"/>
          <w:lang w:eastAsia="nl-BE"/>
        </w:rPr>
        <w:t>O</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Ondernemingsloket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 een ondernemingsloket dien je jouw onderneming in te schrijven bij de Kruispuntbank van de Ondernemingen zodat je jouw ondernemingsnummer kan ontvangen. Daarnaast dient het ondernemingsloket te controleren of je aan alle startvoorwaarden voldoet (of je een geldig bewijs van bedrijfsbeheer- en/of beroepskennis hebt).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Bijkomend kan je ondernemingsloket (als jij dat wenst) ook zorgen voor </w:t>
      </w:r>
      <w:r w:rsidRPr="005E2DED">
        <w:rPr>
          <w:rFonts w:ascii="Arial" w:eastAsia="Times New Roman" w:hAnsi="Arial" w:cs="Arial"/>
          <w:b/>
          <w:bCs/>
          <w:color w:val="000000"/>
          <w:sz w:val="18"/>
          <w:szCs w:val="18"/>
          <w:lang w:eastAsia="nl-BE"/>
        </w:rPr>
        <w:t>andere administratief verplichte taken</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 inschrijving bij BTW of RSZ</w:t>
      </w:r>
      <w:r w:rsidRPr="005E2DED">
        <w:rPr>
          <w:rFonts w:ascii="Arial" w:eastAsia="Times New Roman" w:hAnsi="Arial" w:cs="Arial"/>
          <w:color w:val="000000"/>
          <w:sz w:val="18"/>
          <w:szCs w:val="18"/>
          <w:lang w:eastAsia="nl-BE"/>
        </w:rPr>
        <w:br/>
        <w:t>- inschrijving bij een sociaal verzekeringsfonds</w:t>
      </w:r>
      <w:r w:rsidRPr="005E2DED">
        <w:rPr>
          <w:rFonts w:ascii="Arial" w:eastAsia="Times New Roman" w:hAnsi="Arial" w:cs="Arial"/>
          <w:color w:val="000000"/>
          <w:sz w:val="18"/>
          <w:szCs w:val="18"/>
          <w:lang w:eastAsia="nl-BE"/>
        </w:rPr>
        <w:br/>
        <w:t>- inschrijving bij een ziekenfonds (mutualiteit)</w:t>
      </w:r>
      <w:r w:rsidRPr="005E2DED">
        <w:rPr>
          <w:rFonts w:ascii="Arial" w:eastAsia="Times New Roman" w:hAnsi="Arial" w:cs="Arial"/>
          <w:color w:val="000000"/>
          <w:sz w:val="18"/>
          <w:szCs w:val="18"/>
          <w:lang w:eastAsia="nl-BE"/>
        </w:rPr>
        <w:br/>
        <w:t>- nagaan of je de nodige voorafgaande vergunning hebt</w:t>
      </w:r>
      <w:r w:rsidRPr="005E2DED">
        <w:rPr>
          <w:rFonts w:ascii="Arial" w:eastAsia="Times New Roman" w:hAnsi="Arial" w:cs="Arial"/>
          <w:color w:val="000000"/>
          <w:sz w:val="18"/>
          <w:szCs w:val="18"/>
          <w:lang w:eastAsia="nl-BE"/>
        </w:rPr>
        <w:br/>
        <w:t>- het aanvragen van andere vergunningen</w:t>
      </w:r>
      <w:r w:rsidRPr="005E2DED">
        <w:rPr>
          <w:rFonts w:ascii="Arial" w:eastAsia="Times New Roman" w:hAnsi="Arial" w:cs="Arial"/>
          <w:color w:val="000000"/>
          <w:sz w:val="18"/>
          <w:szCs w:val="18"/>
          <w:lang w:eastAsia="nl-BE"/>
        </w:rPr>
        <w:br/>
        <w:t>- het verzorgen van registraties</w:t>
      </w:r>
      <w:r w:rsidRPr="005E2DED">
        <w:rPr>
          <w:rFonts w:ascii="Arial" w:eastAsia="Times New Roman" w:hAnsi="Arial" w:cs="Arial"/>
          <w:color w:val="000000"/>
          <w:sz w:val="18"/>
          <w:szCs w:val="18"/>
          <w:lang w:eastAsia="nl-BE"/>
        </w:rPr>
        <w:br/>
        <w:t>- enz.</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Ondernemingsnummer</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Het ondernemingsnummer is een </w:t>
      </w:r>
      <w:r w:rsidRPr="005E2DED">
        <w:rPr>
          <w:rFonts w:ascii="Arial" w:eastAsia="Times New Roman" w:hAnsi="Arial" w:cs="Arial"/>
          <w:b/>
          <w:bCs/>
          <w:color w:val="000000"/>
          <w:sz w:val="18"/>
          <w:szCs w:val="18"/>
          <w:lang w:eastAsia="nl-BE"/>
        </w:rPr>
        <w:t>uniek identificatienummer</w:t>
      </w:r>
      <w:r w:rsidRPr="005E2DED">
        <w:rPr>
          <w:rFonts w:ascii="Arial" w:eastAsia="Times New Roman" w:hAnsi="Arial" w:cs="Arial"/>
          <w:color w:val="000000"/>
          <w:sz w:val="18"/>
          <w:szCs w:val="18"/>
          <w:lang w:eastAsia="nl-BE"/>
        </w:rPr>
        <w:t> (bestaande uit 10 unieke numerieke posities) toegekend aan de ondernemingen door de Federale Overheidsdiensten. Je kan je ondernemingsnummer verkrijgen bij een erkend ondernemingsloket.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Voor wie al een </w:t>
      </w:r>
      <w:proofErr w:type="spellStart"/>
      <w:r w:rsidRPr="005E2DED">
        <w:rPr>
          <w:rFonts w:ascii="Arial" w:eastAsia="Times New Roman" w:hAnsi="Arial" w:cs="Arial"/>
          <w:color w:val="000000"/>
          <w:sz w:val="18"/>
          <w:szCs w:val="18"/>
          <w:lang w:eastAsia="nl-BE"/>
        </w:rPr>
        <w:t>BTW-nummer</w:t>
      </w:r>
      <w:proofErr w:type="spellEnd"/>
      <w:r w:rsidRPr="005E2DED">
        <w:rPr>
          <w:rFonts w:ascii="Arial" w:eastAsia="Times New Roman" w:hAnsi="Arial" w:cs="Arial"/>
          <w:color w:val="000000"/>
          <w:sz w:val="18"/>
          <w:szCs w:val="18"/>
          <w:lang w:eastAsia="nl-BE"/>
        </w:rPr>
        <w:t xml:space="preserve"> bezit: het ondernemingsnummer is identiek aan het </w:t>
      </w:r>
      <w:proofErr w:type="spellStart"/>
      <w:r w:rsidRPr="005E2DED">
        <w:rPr>
          <w:rFonts w:ascii="Arial" w:eastAsia="Times New Roman" w:hAnsi="Arial" w:cs="Arial"/>
          <w:color w:val="000000"/>
          <w:sz w:val="18"/>
          <w:szCs w:val="18"/>
          <w:lang w:eastAsia="nl-BE"/>
        </w:rPr>
        <w:t>BTW-nummer</w:t>
      </w:r>
      <w:proofErr w:type="spellEnd"/>
      <w:r w:rsidRPr="005E2DED">
        <w:rPr>
          <w:rFonts w:ascii="Arial" w:eastAsia="Times New Roman" w:hAnsi="Arial" w:cs="Arial"/>
          <w:color w:val="000000"/>
          <w:sz w:val="18"/>
          <w:szCs w:val="18"/>
          <w:lang w:eastAsia="nl-BE"/>
        </w:rPr>
        <w:t>, zonder de voorafgaande landscode 'BE-'. Vennootschappen moeten de afkorting 'RPR' (rechtspersonenregister) vermelden voor hun ondernemingsnummer.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Nieuwe starters krijgen hun ondernemingsnummer in het ondernemingsloket.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Je </w:t>
      </w:r>
      <w:r w:rsidRPr="005E2DED">
        <w:rPr>
          <w:rFonts w:ascii="Arial" w:eastAsia="Times New Roman" w:hAnsi="Arial" w:cs="Arial"/>
          <w:b/>
          <w:bCs/>
          <w:color w:val="000000"/>
          <w:sz w:val="18"/>
          <w:szCs w:val="18"/>
          <w:lang w:eastAsia="nl-BE"/>
        </w:rPr>
        <w:t>moet het verplicht vermelden op alle akten, facturen, mededelingen, aankondigingen, brieven, orders en andere stukken die uitgaan van je handelsonderneming; ook op je gebouwen, uitstalramen en transportmiddelen. Het moet duidelijk zichtbaar zijn: bijvoorbeeld niet in een lichtgrijze of andere onduidelijk leesbare kleur</w:t>
      </w:r>
      <w:r w:rsidRPr="005E2DED">
        <w:rPr>
          <w:rFonts w:ascii="Arial" w:eastAsia="Times New Roman" w:hAnsi="Arial" w:cs="Arial"/>
          <w:color w:val="000000"/>
          <w:sz w:val="18"/>
          <w:szCs w:val="18"/>
          <w:lang w:eastAsia="nl-BE"/>
        </w:rPr>
        <w:t>. (zie ook: Kruipuntbank van Ondernemingen, Vestigingsnummer)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Ondernemingsplan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Een document waarin je jezelf en je zaak voorstelt. Het heeft </w:t>
      </w:r>
      <w:r w:rsidRPr="005E2DED">
        <w:rPr>
          <w:rFonts w:ascii="Arial" w:eastAsia="Times New Roman" w:hAnsi="Arial" w:cs="Arial"/>
          <w:b/>
          <w:bCs/>
          <w:color w:val="000000"/>
          <w:sz w:val="18"/>
          <w:szCs w:val="18"/>
          <w:lang w:eastAsia="nl-BE"/>
        </w:rPr>
        <w:t>6 onderdelen</w:t>
      </w:r>
      <w:r w:rsidRPr="005E2DED">
        <w:rPr>
          <w:rFonts w:ascii="Arial" w:eastAsia="Times New Roman" w:hAnsi="Arial" w:cs="Arial"/>
          <w:color w:val="000000"/>
          <w:sz w:val="18"/>
          <w:szCs w:val="18"/>
          <w:lang w:eastAsia="nl-BE"/>
        </w:rPr>
        <w:t>: (1) de projectomschrijving, (2) de voorstelling van jezelf en je bedrijf, (3) een marktanalyse, (4) een marketingplan, (5) organisatie (personeel, productieproces), en (6) een financieel plan.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Je moet bij het opstellen ervan heel wat gegevens checken en opzoeken. Zo kom je meteen te weten welke de eventuele zwakke punten van jouw zaak zijn. Die kun je dan nog op tijd aanpassen, voor het te laat is.</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Een ondernemingsplan biedt je bovendien betere kansen bij eventuele kredietgevers. Die krijgen hiermee namelijk een duidelijk overzicht van de reële mogelijkheden van hun investering in jouw zaak.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KMO-portefeuille</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Op 1 januari 2009 werd de KMO-portefeuille van de Vlaamse Overheid gelanceerd. De KMO-portefeuille is de opvolger van het vroeger BEA (Budget voor Economisch Advies). Je kan hier terecht voor subsidies inzake opleidingen en advies over ondernemen, internationaliseren en innoveren.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De KMO-portefeuille is een elektronische betaalmiddel waarmee kleine en middelgrote ondernemingen, alsook vrije beroepen, een dienstenpakket kunnen aankopen. Dat dienstenpakket is gericht op het verbeteren van het </w:t>
      </w:r>
      <w:r w:rsidRPr="005E2DED">
        <w:rPr>
          <w:rFonts w:ascii="Arial" w:eastAsia="Times New Roman" w:hAnsi="Arial" w:cs="Arial"/>
          <w:color w:val="000000"/>
          <w:sz w:val="18"/>
          <w:szCs w:val="18"/>
          <w:lang w:eastAsia="nl-BE"/>
        </w:rPr>
        <w:lastRenderedPageBreak/>
        <w:t>huidige of toekomstige functioneren van de onderneming.  Het dienstenpakket wordt verleend door erkende dienstverleners.</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Enkel ondernemingen die een aanvaardbare activiteit uitoefenen kunnen steun aanvragen.  Bepaalde sectoren zoals de land- en tuinbouwsector, de visserij, de transportsector en een groot aantal bedrijven uit de voedingssector blijven uitgesloten van deze steun omdat er een ander steunmechanisme op van toepassing is.</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De Vlaamse overheid betaalt de helft tot 75% (voor innovatie advies) van de </w:t>
      </w:r>
      <w:proofErr w:type="spellStart"/>
      <w:r w:rsidRPr="005E2DED">
        <w:rPr>
          <w:rFonts w:ascii="Arial" w:eastAsia="Times New Roman" w:hAnsi="Arial" w:cs="Arial"/>
          <w:color w:val="000000"/>
          <w:sz w:val="18"/>
          <w:szCs w:val="18"/>
          <w:lang w:eastAsia="nl-BE"/>
        </w:rPr>
        <w:t>ondernemerschapsbevorderende</w:t>
      </w:r>
      <w:proofErr w:type="spellEnd"/>
      <w:r w:rsidRPr="005E2DED">
        <w:rPr>
          <w:rFonts w:ascii="Arial" w:eastAsia="Times New Roman" w:hAnsi="Arial" w:cs="Arial"/>
          <w:color w:val="000000"/>
          <w:sz w:val="18"/>
          <w:szCs w:val="18"/>
          <w:lang w:eastAsia="nl-BE"/>
        </w:rPr>
        <w:t xml:space="preserve"> diensten, met een maximum van € 15.000 per kalenderjaar.  De onderneming moet dus de 25% tot 50% van de dienstverlening zelf betalen.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Voor opleiding kan je maximum 2.500 euro subsidies aanvragen. Advies inzake ondernemen en internationaliseren zijn beperkt tot 5.000 euro en advies over innoveren is beperkt tot 10.000 euro. Per pijler moeten de dienstverleners waarop een beroep wordt gedaan verschillend zijn.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Meer informatie kan je terugvinden op </w:t>
      </w:r>
      <w:hyperlink r:id="rId17" w:tgtFrame="_blank" w:history="1">
        <w:r w:rsidRPr="005E2DED">
          <w:rPr>
            <w:rFonts w:ascii="Arial" w:eastAsia="Times New Roman" w:hAnsi="Arial" w:cs="Arial"/>
            <w:color w:val="003366"/>
            <w:sz w:val="18"/>
            <w:szCs w:val="18"/>
            <w:u w:val="single"/>
            <w:lang w:eastAsia="nl-BE"/>
          </w:rPr>
          <w:t>http://www.kmo-portefeuille.be</w:t>
        </w:r>
      </w:hyperlink>
      <w:r w:rsidRPr="005E2DED">
        <w:rPr>
          <w:rFonts w:ascii="Arial" w:eastAsia="Times New Roman" w:hAnsi="Arial" w:cs="Arial"/>
          <w:color w:val="000000"/>
          <w:sz w:val="18"/>
          <w:szCs w:val="18"/>
          <w:lang w:eastAsia="nl-BE"/>
        </w:rPr>
        <w:t>. Net zoals bij de vorige steunmaatregelen is UNIZO een erkend dienstverlener. Ook dienen we nog te vermelden dat het systeem van de opleidingscheques voor werknemers blijft bestaan. De aanvraag voor dergelijke steun kan gebeuren via </w:t>
      </w:r>
      <w:hyperlink r:id="rId18" w:tgtFrame="_blank" w:history="1">
        <w:r w:rsidRPr="005E2DED">
          <w:rPr>
            <w:rFonts w:ascii="Arial" w:eastAsia="Times New Roman" w:hAnsi="Arial" w:cs="Arial"/>
            <w:color w:val="003366"/>
            <w:sz w:val="18"/>
            <w:szCs w:val="18"/>
            <w:u w:val="single"/>
            <w:lang w:eastAsia="nl-BE"/>
          </w:rPr>
          <w:t>www.vdab.be/opleidingscheques</w:t>
        </w:r>
      </w:hyperlink>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Onbeperkte aansprakelijkheid (vennootschap)</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wil zeggen dat je als ondernemer met je volledig persoonlijke vermogen instaat voor de verbintenissen van de onderneming.</w:t>
      </w:r>
      <w:r w:rsidRPr="005E2DED">
        <w:rPr>
          <w:rFonts w:ascii="Arial" w:eastAsia="Times New Roman" w:hAnsi="Arial" w:cs="Arial"/>
          <w:color w:val="000000"/>
          <w:sz w:val="18"/>
          <w:szCs w:val="18"/>
          <w:lang w:eastAsia="nl-BE"/>
        </w:rPr>
        <w:br/>
        <w:t>Er is dus geen splitsing tussen het vermogen van de onderneming en dat van jou als ondernemer. (zie ook: Beperkte aansprakelijkheid)</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19"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5" w:name="P"/>
      <w:bookmarkEnd w:id="15"/>
      <w:r w:rsidRPr="005E2DED">
        <w:rPr>
          <w:rFonts w:ascii="Arial" w:eastAsia="Times New Roman" w:hAnsi="Arial" w:cs="Arial"/>
          <w:b/>
          <w:bCs/>
          <w:color w:val="000000"/>
          <w:sz w:val="18"/>
          <w:szCs w:val="18"/>
          <w:lang w:eastAsia="nl-BE"/>
        </w:rPr>
        <w:t>P</w:t>
      </w:r>
    </w:p>
    <w:p w:rsidR="005E2DED" w:rsidRPr="005E2DED" w:rsidRDefault="005E2DED" w:rsidP="005E2DED">
      <w:pPr>
        <w:spacing w:after="0" w:line="240" w:lineRule="auto"/>
        <w:rPr>
          <w:rFonts w:ascii="Times New Roman" w:eastAsia="Times New Roman" w:hAnsi="Times New Roman" w:cs="Times New Roman"/>
          <w:sz w:val="24"/>
          <w:szCs w:val="24"/>
          <w:lang w:eastAsia="nl-BE"/>
        </w:rPr>
      </w:pPr>
      <w:r w:rsidRPr="005E2DED">
        <w:rPr>
          <w:rFonts w:ascii="Arial" w:eastAsia="Times New Roman" w:hAnsi="Arial" w:cs="Arial"/>
          <w:b/>
          <w:bCs/>
          <w:color w:val="804040"/>
          <w:sz w:val="18"/>
          <w:szCs w:val="18"/>
          <w:lang w:eastAsia="nl-BE"/>
        </w:rPr>
        <w:t>Personenbelasting (&gt;&lt;</w:t>
      </w:r>
      <w:proofErr w:type="spellStart"/>
      <w:r w:rsidRPr="005E2DED">
        <w:rPr>
          <w:rFonts w:ascii="Arial" w:eastAsia="Times New Roman" w:hAnsi="Arial" w:cs="Arial"/>
          <w:b/>
          <w:bCs/>
          <w:color w:val="804040"/>
          <w:sz w:val="18"/>
          <w:szCs w:val="18"/>
          <w:lang w:eastAsia="nl-BE"/>
        </w:rPr>
        <w:t>vennootschappenbelasting</w:t>
      </w:r>
      <w:proofErr w:type="spellEnd"/>
      <w:r w:rsidRPr="005E2DED">
        <w:rPr>
          <w:rFonts w:ascii="Arial" w:eastAsia="Times New Roman" w:hAnsi="Arial" w:cs="Arial"/>
          <w:b/>
          <w:bCs/>
          <w:color w:val="804040"/>
          <w:sz w:val="18"/>
          <w:szCs w:val="18"/>
          <w:lang w:eastAsia="nl-BE"/>
        </w:rPr>
        <w: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Inkomsten bij eenmanszaken vallen onder de personenbelasting en niet onder de vennootschapsbelasting aangezien er geen scheiding is tussen </w:t>
      </w:r>
      <w:proofErr w:type="spellStart"/>
      <w:r w:rsidRPr="005E2DED">
        <w:rPr>
          <w:rFonts w:ascii="Arial" w:eastAsia="Times New Roman" w:hAnsi="Arial" w:cs="Arial"/>
          <w:color w:val="000000"/>
          <w:sz w:val="18"/>
          <w:szCs w:val="18"/>
          <w:lang w:eastAsia="nl-BE"/>
        </w:rPr>
        <w:t>privé-vermogen</w:t>
      </w:r>
      <w:proofErr w:type="spellEnd"/>
      <w:r w:rsidRPr="005E2DED">
        <w:rPr>
          <w:rFonts w:ascii="Arial" w:eastAsia="Times New Roman" w:hAnsi="Arial" w:cs="Arial"/>
          <w:color w:val="000000"/>
          <w:sz w:val="18"/>
          <w:szCs w:val="18"/>
          <w:lang w:eastAsia="nl-BE"/>
        </w:rPr>
        <w:t xml:space="preserve"> en het vermogen van de onderneming. De zelfstandige betaalt belastingen op het </w:t>
      </w:r>
      <w:proofErr w:type="spellStart"/>
      <w:r w:rsidRPr="005E2DED">
        <w:rPr>
          <w:rFonts w:ascii="Arial" w:eastAsia="Times New Roman" w:hAnsi="Arial" w:cs="Arial"/>
          <w:color w:val="000000"/>
          <w:sz w:val="18"/>
          <w:szCs w:val="18"/>
          <w:lang w:eastAsia="nl-BE"/>
        </w:rPr>
        <w:t>nettoberoepsinkomen</w:t>
      </w:r>
      <w:proofErr w:type="spellEnd"/>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  het bruto-inkomen (onroerende, roerende, diverse en bedrijfsinkomsten)</w:t>
      </w:r>
      <w:r w:rsidRPr="005E2DED">
        <w:rPr>
          <w:rFonts w:ascii="Arial" w:eastAsia="Times New Roman" w:hAnsi="Arial" w:cs="Arial"/>
          <w:color w:val="000000"/>
          <w:sz w:val="18"/>
          <w:szCs w:val="18"/>
          <w:lang w:eastAsia="nl-BE"/>
        </w:rPr>
        <w:br/>
        <w:t>-  de aftrekbare beroepskosten en bestedingen</w:t>
      </w:r>
      <w:r w:rsidRPr="005E2DED">
        <w:rPr>
          <w:rFonts w:ascii="Arial" w:eastAsia="Times New Roman" w:hAnsi="Arial" w:cs="Arial"/>
          <w:color w:val="000000"/>
          <w:sz w:val="18"/>
          <w:szCs w:val="18"/>
          <w:lang w:eastAsia="nl-BE"/>
        </w:rPr>
        <w:br/>
        <w:t>______________________________________</w:t>
      </w:r>
      <w:r w:rsidRPr="005E2DED">
        <w:rPr>
          <w:rFonts w:ascii="Arial" w:eastAsia="Times New Roman" w:hAnsi="Arial" w:cs="Arial"/>
          <w:color w:val="000000"/>
          <w:sz w:val="18"/>
          <w:szCs w:val="18"/>
          <w:lang w:eastAsia="nl-BE"/>
        </w:rPr>
        <w:br/>
        <w:t>= het netto-inkomen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20"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after="0" w:line="240" w:lineRule="auto"/>
        <w:rPr>
          <w:rFonts w:ascii="Times New Roman" w:eastAsia="Times New Roman" w:hAnsi="Times New Roman" w:cs="Times New Roman"/>
          <w:sz w:val="24"/>
          <w:szCs w:val="24"/>
          <w:lang w:eastAsia="nl-BE"/>
        </w:rPr>
      </w:pPr>
      <w:bookmarkStart w:id="16" w:name="Q"/>
      <w:bookmarkStart w:id="17" w:name="R"/>
      <w:bookmarkEnd w:id="16"/>
      <w:bookmarkEnd w:id="17"/>
      <w:r w:rsidRPr="005E2DED">
        <w:rPr>
          <w:rFonts w:ascii="Arial" w:eastAsia="Times New Roman" w:hAnsi="Arial" w:cs="Arial"/>
          <w:b/>
          <w:bCs/>
          <w:color w:val="000000"/>
          <w:sz w:val="18"/>
          <w:szCs w:val="18"/>
          <w:lang w:eastAsia="nl-BE"/>
        </w:rPr>
        <w:t>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Regularisatie</w:t>
      </w:r>
      <w:r w:rsidRPr="005E2DED">
        <w:rPr>
          <w:rFonts w:ascii="Arial" w:eastAsia="Times New Roman" w:hAnsi="Arial" w:cs="Arial"/>
          <w:color w:val="000000"/>
          <w:sz w:val="18"/>
          <w:szCs w:val="18"/>
          <w:lang w:eastAsia="nl-BE"/>
        </w:rPr>
        <w:t> (zie: Voorlopige bijdrage)</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(zie ook: Sociale bijdrage)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Rekeningstelsel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gestructureerd plan waarin </w:t>
      </w:r>
      <w:r w:rsidRPr="005E2DED">
        <w:rPr>
          <w:rFonts w:ascii="Arial" w:eastAsia="Times New Roman" w:hAnsi="Arial" w:cs="Arial"/>
          <w:b/>
          <w:bCs/>
          <w:color w:val="000000"/>
          <w:sz w:val="18"/>
          <w:szCs w:val="18"/>
          <w:lang w:eastAsia="nl-BE"/>
        </w:rPr>
        <w:t>alle rekeningen</w:t>
      </w:r>
      <w:r w:rsidRPr="005E2DED">
        <w:rPr>
          <w:rFonts w:ascii="Arial" w:eastAsia="Times New Roman" w:hAnsi="Arial" w:cs="Arial"/>
          <w:color w:val="000000"/>
          <w:sz w:val="18"/>
          <w:szCs w:val="18"/>
          <w:lang w:eastAsia="nl-BE"/>
        </w:rPr>
        <w:t> ondergebracht worden </w:t>
      </w:r>
      <w:r w:rsidRPr="005E2DED">
        <w:rPr>
          <w:rFonts w:ascii="Arial" w:eastAsia="Times New Roman" w:hAnsi="Arial" w:cs="Arial"/>
          <w:b/>
          <w:bCs/>
          <w:color w:val="000000"/>
          <w:sz w:val="18"/>
          <w:szCs w:val="18"/>
          <w:lang w:eastAsia="nl-BE"/>
        </w:rPr>
        <w:t>die in de boekhouding kunnen voorkomen</w:t>
      </w:r>
      <w:r w:rsidRPr="005E2DED">
        <w:rPr>
          <w:rFonts w:ascii="Arial" w:eastAsia="Times New Roman" w:hAnsi="Arial" w:cs="Arial"/>
          <w:color w:val="000000"/>
          <w:sz w:val="18"/>
          <w:szCs w:val="18"/>
          <w:lang w:eastAsia="nl-BE"/>
        </w:rPr>
        <w:t>. Meestal wordt gewerkt met een vast rekeningstelsel, d.w.z. met een vaste verdeling in rubrieken. Ondernemingen mogen de onderverdeling wel zelf verder uitdiepen.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Resultatenrekening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resultatenrekening geeft de opbouw weer van het resultaat (winst of verlies) over een afgelopen periode. Zij toont m.a.w. hoe de </w:t>
      </w:r>
      <w:r w:rsidRPr="005E2DED">
        <w:rPr>
          <w:rFonts w:ascii="Arial" w:eastAsia="Times New Roman" w:hAnsi="Arial" w:cs="Arial"/>
          <w:b/>
          <w:bCs/>
          <w:color w:val="000000"/>
          <w:sz w:val="18"/>
          <w:szCs w:val="18"/>
          <w:lang w:eastAsia="nl-BE"/>
        </w:rPr>
        <w:t>verschillen tussen twee opeenvolgende balansen</w:t>
      </w:r>
      <w:r w:rsidRPr="005E2DED">
        <w:rPr>
          <w:rFonts w:ascii="Arial" w:eastAsia="Times New Roman" w:hAnsi="Arial" w:cs="Arial"/>
          <w:color w:val="000000"/>
          <w:sz w:val="18"/>
          <w:szCs w:val="18"/>
          <w:lang w:eastAsia="nl-BE"/>
        </w:rPr>
        <w:t> tot stand kwamen.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21" w:anchor="Top" w:history="1">
        <w:r w:rsidR="005E2DED">
          <w:rPr>
            <w:rFonts w:ascii="Arial" w:eastAsia="Times New Roman" w:hAnsi="Arial" w:cs="Arial"/>
            <w:color w:val="003366"/>
            <w:sz w:val="18"/>
            <w:szCs w:val="18"/>
            <w:u w:val="single"/>
            <w:lang w:eastAsia="nl-BE"/>
          </w:rPr>
          <w:t xml:space="preserve">  </w:t>
        </w:r>
      </w:hyperlink>
      <w:bookmarkStart w:id="18" w:name="S"/>
      <w:bookmarkEnd w:id="18"/>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S</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Sociale bijdrage</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Loontrekkenden betalen 13,07 % op hun loonbriefje aan de 'RSZ' en krijgen in ruil daarvoor een stevig 'sociaal statuut' (ziekteverzekering, pensioen, gezinsbijslag, </w:t>
      </w:r>
      <w:proofErr w:type="spellStart"/>
      <w:r w:rsidRPr="005E2DED">
        <w:rPr>
          <w:rFonts w:ascii="Arial" w:eastAsia="Times New Roman" w:hAnsi="Arial" w:cs="Arial"/>
          <w:color w:val="000000"/>
          <w:sz w:val="18"/>
          <w:szCs w:val="18"/>
          <w:lang w:eastAsia="nl-BE"/>
        </w:rPr>
        <w:t>enz</w:t>
      </w:r>
      <w:proofErr w:type="spellEnd"/>
      <w:r w:rsidRPr="005E2DED">
        <w:rPr>
          <w:rFonts w:ascii="Arial" w:eastAsia="Times New Roman" w:hAnsi="Arial" w:cs="Arial"/>
          <w:color w:val="000000"/>
          <w:sz w:val="18"/>
          <w:szCs w:val="18"/>
          <w:lang w:eastAsia="nl-BE"/>
        </w:rPr>
        <w:t>). Maar dit is slechts een klein bedrag in vergelijking met wat hun werkgever voor hen betaalt (patronale bijdragen) aan de RSZ.</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Zelfstandigen moeten hun 'sociaal statuut' volledig zelf bekostigen. Zij betalen hiervoor om de drie maand ‘sociale bijdragen’ (kwartaalbijdragen) aan het sociaal verzekeringsfonds waarbij ze zich (verplicht) hebben aangesloten.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De exacte bijdrage wordt jaarlijks opnieuw berekend, op basis van het </w:t>
      </w:r>
      <w:proofErr w:type="spellStart"/>
      <w:r w:rsidRPr="005E2DED">
        <w:rPr>
          <w:rFonts w:ascii="Arial" w:eastAsia="Times New Roman" w:hAnsi="Arial" w:cs="Arial"/>
          <w:color w:val="000000"/>
          <w:sz w:val="18"/>
          <w:szCs w:val="18"/>
          <w:lang w:eastAsia="nl-BE"/>
        </w:rPr>
        <w:t>nettobedrijfsinkomen</w:t>
      </w:r>
      <w:proofErr w:type="spellEnd"/>
      <w:r w:rsidRPr="005E2DED">
        <w:rPr>
          <w:rFonts w:ascii="Arial" w:eastAsia="Times New Roman" w:hAnsi="Arial" w:cs="Arial"/>
          <w:color w:val="000000"/>
          <w:sz w:val="18"/>
          <w:szCs w:val="18"/>
          <w:lang w:eastAsia="nl-BE"/>
        </w:rPr>
        <w:t xml:space="preserve"> (NBI) dat de zelfstandige realiseerde drie jaar ervoor (het ‘refertejaar’). (zie ook: Voorlopige bijdrage, Regularisatie)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Socio-economische vergunning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vergunning voor handelsvestigingen met rechtstreekse verkoop aan consumenten (</w:t>
      </w:r>
      <w:proofErr w:type="spellStart"/>
      <w:r w:rsidRPr="005E2DED">
        <w:rPr>
          <w:rFonts w:ascii="Arial" w:eastAsia="Times New Roman" w:hAnsi="Arial" w:cs="Arial"/>
          <w:color w:val="000000"/>
          <w:sz w:val="18"/>
          <w:szCs w:val="18"/>
          <w:lang w:eastAsia="nl-BE"/>
        </w:rPr>
        <w:t>brutoverkoopsoppervlakte</w:t>
      </w:r>
      <w:proofErr w:type="spellEnd"/>
      <w:r w:rsidRPr="005E2DED">
        <w:rPr>
          <w:rFonts w:ascii="Arial" w:eastAsia="Times New Roman" w:hAnsi="Arial" w:cs="Arial"/>
          <w:color w:val="000000"/>
          <w:sz w:val="18"/>
          <w:szCs w:val="18"/>
          <w:lang w:eastAsia="nl-BE"/>
        </w:rPr>
        <w:t xml:space="preserve"> &gt;600 m</w:t>
      </w:r>
      <w:r w:rsidRPr="005E2DED">
        <w:rPr>
          <w:rFonts w:ascii="Arial" w:eastAsia="Times New Roman" w:hAnsi="Arial" w:cs="Arial"/>
          <w:color w:val="000000"/>
          <w:sz w:val="18"/>
          <w:szCs w:val="18"/>
          <w:vertAlign w:val="superscript"/>
          <w:lang w:eastAsia="nl-BE"/>
        </w:rPr>
        <w:t>2)</w:t>
      </w:r>
      <w:r w:rsidRPr="005E2DED">
        <w:rPr>
          <w:rFonts w:ascii="Arial" w:eastAsia="Times New Roman" w:hAnsi="Arial" w:cs="Arial"/>
          <w:color w:val="000000"/>
          <w:sz w:val="18"/>
          <w:szCs w:val="18"/>
          <w:lang w:eastAsia="nl-BE"/>
        </w:rPr>
        <w:t>.</w:t>
      </w:r>
      <w:r w:rsidRPr="005E2DED">
        <w:rPr>
          <w:rFonts w:ascii="Arial" w:eastAsia="Times New Roman" w:hAnsi="Arial" w:cs="Arial"/>
          <w:color w:val="000000"/>
          <w:sz w:val="18"/>
          <w:szCs w:val="18"/>
          <w:lang w:eastAsia="nl-BE"/>
        </w:rPr>
        <w:br/>
        <w:t>Betreft: nieuwe bouwwerken, uitbreiding van bestaande bouwwerken, of een belangrijke wijziging van de handelsbestemming in een bestaande kleinhandelszaak.</w:t>
      </w:r>
      <w:r w:rsidRPr="005E2DED">
        <w:rPr>
          <w:rFonts w:ascii="Arial" w:eastAsia="Times New Roman" w:hAnsi="Arial" w:cs="Arial"/>
          <w:color w:val="000000"/>
          <w:sz w:val="18"/>
          <w:szCs w:val="18"/>
          <w:lang w:eastAsia="nl-BE"/>
        </w:rPr>
        <w:br/>
        <w:t xml:space="preserve">Inlichtingen: uw regionaal </w:t>
      </w:r>
      <w:proofErr w:type="spellStart"/>
      <w:r w:rsidRPr="005E2DED">
        <w:rPr>
          <w:rFonts w:ascii="Arial" w:eastAsia="Times New Roman" w:hAnsi="Arial" w:cs="Arial"/>
          <w:color w:val="000000"/>
          <w:sz w:val="18"/>
          <w:szCs w:val="18"/>
          <w:lang w:eastAsia="nl-BE"/>
        </w:rPr>
        <w:t>Unizo</w:t>
      </w:r>
      <w:proofErr w:type="spellEnd"/>
      <w:r w:rsidRPr="005E2DED">
        <w:rPr>
          <w:rFonts w:ascii="Arial" w:eastAsia="Times New Roman" w:hAnsi="Arial" w:cs="Arial"/>
          <w:color w:val="000000"/>
          <w:sz w:val="18"/>
          <w:szCs w:val="18"/>
          <w:lang w:eastAsia="nl-BE"/>
        </w:rPr>
        <w:t>-kantoor of het Sociaal Economisch Comité voor de distributie (FOD Economie, KMO, Middenstand en Energie).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Startlening – Participatiefonds</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Startlening biedt </w:t>
      </w:r>
      <w:r w:rsidRPr="005E2DED">
        <w:rPr>
          <w:rFonts w:ascii="Arial" w:eastAsia="Times New Roman" w:hAnsi="Arial" w:cs="Arial"/>
          <w:b/>
          <w:bCs/>
          <w:color w:val="000000"/>
          <w:sz w:val="18"/>
          <w:szCs w:val="18"/>
          <w:lang w:eastAsia="nl-BE"/>
        </w:rPr>
        <w:t>niet-werkende werkzoekenden</w:t>
      </w:r>
      <w:r w:rsidRPr="005E2DED">
        <w:rPr>
          <w:rFonts w:ascii="Arial" w:eastAsia="Times New Roman" w:hAnsi="Arial" w:cs="Arial"/>
          <w:color w:val="000000"/>
          <w:sz w:val="18"/>
          <w:szCs w:val="18"/>
          <w:lang w:eastAsia="nl-BE"/>
        </w:rPr>
        <w:t> de mogelijkheid om een zelfstandige activiteit op te starten met de steun van een voordelige lening. Deze lening bedraagt </w:t>
      </w:r>
      <w:r w:rsidRPr="005E2DED">
        <w:rPr>
          <w:rFonts w:ascii="Arial" w:eastAsia="Times New Roman" w:hAnsi="Arial" w:cs="Arial"/>
          <w:b/>
          <w:bCs/>
          <w:color w:val="000000"/>
          <w:sz w:val="18"/>
          <w:szCs w:val="18"/>
          <w:lang w:eastAsia="nl-BE"/>
        </w:rPr>
        <w:t>maximaal 30 000 EUR</w:t>
      </w:r>
      <w:r w:rsidRPr="005E2DED">
        <w:rPr>
          <w:rFonts w:ascii="Arial" w:eastAsia="Times New Roman" w:hAnsi="Arial" w:cs="Arial"/>
          <w:color w:val="000000"/>
          <w:sz w:val="18"/>
          <w:szCs w:val="18"/>
          <w:lang w:eastAsia="nl-BE"/>
        </w:rPr>
        <w:t> en heeft een vaste rentevoet van 4 %.</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In het kader van de Startlening kun je je na de start gedurende </w:t>
      </w:r>
      <w:r w:rsidRPr="005E2DED">
        <w:rPr>
          <w:rFonts w:ascii="Arial" w:eastAsia="Times New Roman" w:hAnsi="Arial" w:cs="Arial"/>
          <w:b/>
          <w:bCs/>
          <w:color w:val="000000"/>
          <w:sz w:val="18"/>
          <w:szCs w:val="18"/>
          <w:lang w:eastAsia="nl-BE"/>
        </w:rPr>
        <w:t>18 maanden gratis laten begeleiden</w:t>
      </w:r>
      <w:r w:rsidRPr="005E2DED">
        <w:rPr>
          <w:rFonts w:ascii="Arial" w:eastAsia="Times New Roman" w:hAnsi="Arial" w:cs="Arial"/>
          <w:color w:val="000000"/>
          <w:sz w:val="18"/>
          <w:szCs w:val="18"/>
          <w:lang w:eastAsia="nl-BE"/>
        </w:rPr>
        <w:t xml:space="preserve"> door een begeleidingsinstelling zoals </w:t>
      </w:r>
      <w:proofErr w:type="spellStart"/>
      <w:r w:rsidRPr="005E2DED">
        <w:rPr>
          <w:rFonts w:ascii="Arial" w:eastAsia="Times New Roman" w:hAnsi="Arial" w:cs="Arial"/>
          <w:color w:val="000000"/>
          <w:sz w:val="18"/>
          <w:szCs w:val="18"/>
          <w:lang w:eastAsia="nl-BE"/>
        </w:rPr>
        <w:t>Unizo</w:t>
      </w:r>
      <w:proofErr w:type="spellEnd"/>
      <w:r w:rsidRPr="005E2DED">
        <w:rPr>
          <w:rFonts w:ascii="Arial" w:eastAsia="Times New Roman" w:hAnsi="Arial" w:cs="Arial"/>
          <w:color w:val="000000"/>
          <w:sz w:val="18"/>
          <w:szCs w:val="18"/>
          <w:lang w:eastAsia="nl-BE"/>
        </w:rPr>
        <w:t>. Dan krijg je voor de eerste twee jaar een korting van 1 % op de rente en betaal je dus maar 3 % rente.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Stedenbouwkundige vergunning = Bouwvergunning </w:t>
      </w:r>
      <w:r w:rsidRPr="005E2DED">
        <w:rPr>
          <w:rFonts w:ascii="Arial" w:eastAsia="Times New Roman" w:hAnsi="Arial" w:cs="Arial"/>
          <w:color w:val="804040"/>
          <w:sz w:val="18"/>
          <w:szCs w:val="18"/>
          <w:lang w:eastAsia="nl-BE"/>
        </w:rPr>
        <w:t> (zie: Milieuvergunning)</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22" w:anchor="Top" w:history="1">
        <w:r w:rsidR="005E2DED">
          <w:rPr>
            <w:rFonts w:ascii="Arial" w:eastAsia="Times New Roman" w:hAnsi="Arial" w:cs="Arial"/>
            <w:color w:val="003366"/>
            <w:sz w:val="18"/>
            <w:szCs w:val="18"/>
            <w:u w:val="single"/>
            <w:lang w:eastAsia="nl-BE"/>
          </w:rPr>
          <w:t xml:space="preserve">  </w:t>
        </w:r>
      </w:hyperlink>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bookmarkStart w:id="19" w:name="V"/>
      <w:r w:rsidRPr="005E2DED">
        <w:rPr>
          <w:rFonts w:ascii="Arial" w:eastAsia="Times New Roman" w:hAnsi="Arial" w:cs="Arial"/>
          <w:b/>
          <w:bCs/>
          <w:color w:val="003366"/>
          <w:sz w:val="18"/>
          <w:szCs w:val="18"/>
          <w:lang w:eastAsia="nl-BE"/>
        </w:rPr>
        <w:t>V</w:t>
      </w:r>
      <w:bookmarkEnd w:id="19"/>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Vennootschap (&gt;&lt;Handelszaak of Eenmanszaak)</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Een onderneming die, in tegenstelling tot de handelszaak (= eenmanszaak), een aparte rechtspersoonlijkheid bezit. Er is dus een duidelijke splitsing tussen het </w:t>
      </w:r>
      <w:proofErr w:type="spellStart"/>
      <w:r w:rsidRPr="005E2DED">
        <w:rPr>
          <w:rFonts w:ascii="Arial" w:eastAsia="Times New Roman" w:hAnsi="Arial" w:cs="Arial"/>
          <w:color w:val="000000"/>
          <w:sz w:val="18"/>
          <w:szCs w:val="18"/>
          <w:lang w:eastAsia="nl-BE"/>
        </w:rPr>
        <w:t>privé-vermogen</w:t>
      </w:r>
      <w:proofErr w:type="spellEnd"/>
      <w:r w:rsidRPr="005E2DED">
        <w:rPr>
          <w:rFonts w:ascii="Arial" w:eastAsia="Times New Roman" w:hAnsi="Arial" w:cs="Arial"/>
          <w:color w:val="000000"/>
          <w:sz w:val="18"/>
          <w:szCs w:val="18"/>
          <w:lang w:eastAsia="nl-BE"/>
        </w:rPr>
        <w:t xml:space="preserve"> van de zaakvoerder(s) en het vermogen van de zaak. (zie ook: Handelszaak, Eenmanszaak)</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vennootschap wordt opgericht met een oprichtingsakte bij een notaris.</w:t>
      </w:r>
      <w:r w:rsidRPr="005E2DED">
        <w:rPr>
          <w:rFonts w:ascii="Arial" w:eastAsia="Times New Roman" w:hAnsi="Arial" w:cs="Arial"/>
          <w:color w:val="000000"/>
          <w:sz w:val="18"/>
          <w:szCs w:val="18"/>
          <w:lang w:eastAsia="nl-BE"/>
        </w:rPr>
        <w:br/>
        <w:t>'Een vennootschap wordt opgericht door een contract op grond waarvan twee of meer personen overeenkomen iets in gemeenschap te brengen met als doel één of meer nauwkeurig omschreven activiteiten uit te oefenen, en met het oogmerk aan de vennoten een rechtstreeks of onrechtstreeks vermogensvoordeel te bezorgen.'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5E2DED">
        <w:rPr>
          <w:rFonts w:ascii="Arial" w:eastAsia="Times New Roman" w:hAnsi="Arial" w:cs="Arial"/>
          <w:b/>
          <w:bCs/>
          <w:color w:val="804040"/>
          <w:sz w:val="18"/>
          <w:szCs w:val="18"/>
          <w:lang w:eastAsia="nl-BE"/>
        </w:rPr>
        <w:t>Vennootschappenbelasting</w:t>
      </w:r>
      <w:proofErr w:type="spellEnd"/>
      <w:r w:rsidRPr="005E2DED">
        <w:rPr>
          <w:rFonts w:ascii="Arial" w:eastAsia="Times New Roman" w:hAnsi="Arial" w:cs="Arial"/>
          <w:b/>
          <w:bCs/>
          <w:color w:val="804040"/>
          <w:sz w:val="18"/>
          <w:szCs w:val="18"/>
          <w:lang w:eastAsia="nl-BE"/>
        </w:rPr>
        <w:t> (&gt;&lt;personenbelasting)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Dit is een inkomstenbelasting voor vennootschappen. De vennootschap betaalt belastingen op haar winst:</w:t>
      </w:r>
      <w:r w:rsidRPr="005E2DED">
        <w:rPr>
          <w:rFonts w:ascii="Arial" w:eastAsia="Times New Roman" w:hAnsi="Arial" w:cs="Arial"/>
          <w:color w:val="000000"/>
          <w:sz w:val="18"/>
          <w:szCs w:val="18"/>
          <w:lang w:eastAsia="nl-BE"/>
        </w:rPr>
        <w:br/>
        <w:t>+  de bruto-inkomsten (onroerende, roerende – incl. dividenden, diverse en bedrijfsinkomsten)</w:t>
      </w:r>
      <w:r w:rsidRPr="005E2DED">
        <w:rPr>
          <w:rFonts w:ascii="Arial" w:eastAsia="Times New Roman" w:hAnsi="Arial" w:cs="Arial"/>
          <w:color w:val="000000"/>
          <w:sz w:val="18"/>
          <w:szCs w:val="18"/>
          <w:lang w:eastAsia="nl-BE"/>
        </w:rPr>
        <w:br/>
        <w:t>-  de bewezen aftrekbare beroepskosten en bestedingen</w:t>
      </w:r>
      <w:r w:rsidRPr="005E2DED">
        <w:rPr>
          <w:rFonts w:ascii="Arial" w:eastAsia="Times New Roman" w:hAnsi="Arial" w:cs="Arial"/>
          <w:color w:val="000000"/>
          <w:sz w:val="18"/>
          <w:szCs w:val="18"/>
          <w:lang w:eastAsia="nl-BE"/>
        </w:rPr>
        <w:br/>
        <w:t>______________________________________</w:t>
      </w:r>
      <w:r w:rsidRPr="005E2DED">
        <w:rPr>
          <w:rFonts w:ascii="Arial" w:eastAsia="Times New Roman" w:hAnsi="Arial" w:cs="Arial"/>
          <w:color w:val="000000"/>
          <w:sz w:val="18"/>
          <w:szCs w:val="18"/>
          <w:lang w:eastAsia="nl-BE"/>
        </w:rPr>
        <w:br/>
        <w:t>= de winst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lastRenderedPageBreak/>
        <w:t>Verantwoordingsstukken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Bewijzen die je moet voorleggen om boekhoudkundige informatie te verantwoorden, bv. </w:t>
      </w:r>
      <w:r w:rsidRPr="005E2DED">
        <w:rPr>
          <w:rFonts w:ascii="Arial" w:eastAsia="Times New Roman" w:hAnsi="Arial" w:cs="Arial"/>
          <w:b/>
          <w:bCs/>
          <w:color w:val="000000"/>
          <w:sz w:val="18"/>
          <w:szCs w:val="18"/>
          <w:lang w:eastAsia="nl-BE"/>
        </w:rPr>
        <w:t>facturen, rekeninguittreksels en afschrijvingstabellen</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Vereenvoudigde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Vereenvoudigde boekhouding is verplicht voor eenmanszaken, vennootschappen onder firma (VOF) en gewone commanditaire vennootschappen met een omzet kleiner dan 500 000 EUR.</w:t>
      </w:r>
      <w:r w:rsidRPr="005E2DED">
        <w:rPr>
          <w:rFonts w:ascii="Arial" w:eastAsia="Times New Roman" w:hAnsi="Arial" w:cs="Arial"/>
          <w:color w:val="000000"/>
          <w:sz w:val="18"/>
          <w:szCs w:val="18"/>
          <w:lang w:eastAsia="nl-BE"/>
        </w:rPr>
        <w:br/>
        <w:t>(zie ook: Volledige boekhouding, Dubbele boekhouding)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Vergunning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Er bestaan twee soorten van vergunningen:</w:t>
      </w:r>
    </w:p>
    <w:p w:rsidR="005E2DED" w:rsidRPr="005E2DED" w:rsidRDefault="005E2DED" w:rsidP="005E2DED">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voorafgaande vergunningen (die heb je nodig voordat je je aanbiedt bij het ondernemingsloket) en</w:t>
      </w:r>
    </w:p>
    <w:p w:rsidR="005E2DED" w:rsidRPr="005E2DED" w:rsidRDefault="005E2DED" w:rsidP="005E2DED">
      <w:pPr>
        <w:numPr>
          <w:ilvl w:val="0"/>
          <w:numId w:val="1"/>
        </w:num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bijzondere beroepsuitoefeningsvoorwaarden (bv. speciale erkenning of reglementering of vergunning).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Vestigingsnummer</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Wordt toegekend aan elke vestigingseenheid van een onderneming. Bijvoorbeeld: een bedrijfszetel, een vestiging, een productie-eenheid, een werkplaats, een fabriek, een winkel, een verkooppunt, een kantoor, een steengroeve…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Elke vestigingseenheid kan op een bepaald moment maar van één onderneming afhangen.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Het vestigingsnummer wordt toegekend door de KBO en is een nummer dat bestaat uit 10 cijfers "9.999.999.999". Het eerste cijfer varieert van 2 tot 8. </w:t>
      </w:r>
      <w:r w:rsidRPr="005E2DED">
        <w:rPr>
          <w:rFonts w:ascii="Arial" w:eastAsia="Times New Roman" w:hAnsi="Arial" w:cs="Arial"/>
          <w:b/>
          <w:bCs/>
          <w:color w:val="000000"/>
          <w:sz w:val="18"/>
          <w:szCs w:val="18"/>
          <w:lang w:eastAsia="nl-BE"/>
        </w:rPr>
        <w:t>Het vestigingsnummer bestaat niet op zichzelf maar hoort altijd bij een ondernemingsnummer</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Het vestigingsnummer wordt op dezelfde wijze toegekend als het ondernemingsnummer.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wet bepaalt niets voor wat betreft het nummer van de vestigingseenheden. </w:t>
      </w:r>
      <w:r w:rsidRPr="005E2DED">
        <w:rPr>
          <w:rFonts w:ascii="Arial" w:eastAsia="Times New Roman" w:hAnsi="Arial" w:cs="Arial"/>
          <w:b/>
          <w:bCs/>
          <w:color w:val="000000"/>
          <w:sz w:val="18"/>
          <w:szCs w:val="18"/>
          <w:lang w:eastAsia="nl-BE"/>
        </w:rPr>
        <w:t>Dit nummer moet</w:t>
      </w:r>
      <w:r w:rsidRPr="005E2DED">
        <w:rPr>
          <w:rFonts w:ascii="Arial" w:eastAsia="Times New Roman" w:hAnsi="Arial" w:cs="Arial"/>
          <w:color w:val="000000"/>
          <w:sz w:val="18"/>
          <w:szCs w:val="18"/>
          <w:lang w:eastAsia="nl-BE"/>
        </w:rPr>
        <w:t> dus </w:t>
      </w:r>
      <w:r w:rsidRPr="005E2DED">
        <w:rPr>
          <w:rFonts w:ascii="Arial" w:eastAsia="Times New Roman" w:hAnsi="Arial" w:cs="Arial"/>
          <w:b/>
          <w:bCs/>
          <w:color w:val="000000"/>
          <w:sz w:val="18"/>
          <w:szCs w:val="18"/>
          <w:lang w:eastAsia="nl-BE"/>
        </w:rPr>
        <w:t>niet vermeld worden</w:t>
      </w:r>
      <w:r w:rsidRPr="005E2DED">
        <w:rPr>
          <w:rFonts w:ascii="Arial" w:eastAsia="Times New Roman" w:hAnsi="Arial" w:cs="Arial"/>
          <w:color w:val="000000"/>
          <w:sz w:val="18"/>
          <w:szCs w:val="18"/>
          <w:lang w:eastAsia="nl-BE"/>
        </w:rPr>
        <w:t> op de documenten van de onderneming, noch op de uitstalramen of op het voertuig. (zie ook: Ondernemingsnummer, Kruispuntbank van Ondernemingen)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Vestigingsvereisten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De vestigingswet van 1999 bepaalt dat iedere ondernemer een bewijs moet kunnen voorleggen van </w:t>
      </w:r>
      <w:r w:rsidRPr="005E2DED">
        <w:rPr>
          <w:rFonts w:ascii="Arial" w:eastAsia="Times New Roman" w:hAnsi="Arial" w:cs="Arial"/>
          <w:b/>
          <w:bCs/>
          <w:color w:val="000000"/>
          <w:sz w:val="18"/>
          <w:szCs w:val="18"/>
          <w:lang w:eastAsia="nl-BE"/>
        </w:rPr>
        <w:t>basiskennis bedrijfsbeheer</w:t>
      </w:r>
      <w:r w:rsidRPr="005E2DED">
        <w:rPr>
          <w:rFonts w:ascii="Arial" w:eastAsia="Times New Roman" w:hAnsi="Arial" w:cs="Arial"/>
          <w:color w:val="000000"/>
          <w:sz w:val="18"/>
          <w:szCs w:val="18"/>
          <w:lang w:eastAsia="nl-BE"/>
        </w:rPr>
        <w:t> en dat voor sommige beroepen ook een bewijs moet worden geleverd van </w:t>
      </w:r>
      <w:r w:rsidRPr="005E2DED">
        <w:rPr>
          <w:rFonts w:ascii="Arial" w:eastAsia="Times New Roman" w:hAnsi="Arial" w:cs="Arial"/>
          <w:b/>
          <w:bCs/>
          <w:color w:val="000000"/>
          <w:sz w:val="18"/>
          <w:szCs w:val="18"/>
          <w:lang w:eastAsia="nl-BE"/>
        </w:rPr>
        <w:t>beroepskennis</w:t>
      </w:r>
      <w:r w:rsidRPr="005E2DED">
        <w:rPr>
          <w:rFonts w:ascii="Arial" w:eastAsia="Times New Roman" w:hAnsi="Arial" w:cs="Arial"/>
          <w:color w:val="000000"/>
          <w:sz w:val="18"/>
          <w:szCs w:val="18"/>
          <w:lang w:eastAsia="nl-BE"/>
        </w:rPr>
        <w:t>(beroepsbekwaamheid).</w:t>
      </w:r>
      <w:r w:rsidRPr="005E2DED">
        <w:rPr>
          <w:rFonts w:ascii="Arial" w:eastAsia="Times New Roman" w:hAnsi="Arial" w:cs="Arial"/>
          <w:color w:val="000000"/>
          <w:sz w:val="18"/>
          <w:szCs w:val="18"/>
          <w:lang w:eastAsia="nl-BE"/>
        </w:rPr>
        <w:br/>
        <w:t>Voor een aantal beroepen moet je bovendien de nodige vergunningen kunnen voorleggen.</w:t>
      </w:r>
      <w:r w:rsidRPr="005E2DED">
        <w:rPr>
          <w:rFonts w:ascii="Arial" w:eastAsia="Times New Roman" w:hAnsi="Arial" w:cs="Arial"/>
          <w:color w:val="000000"/>
          <w:sz w:val="18"/>
          <w:szCs w:val="18"/>
          <w:lang w:eastAsia="nl-BE"/>
        </w:rPr>
        <w:br/>
        <w:t>(zie ook: Vrijstelling, Vergunning)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Volledige (dubbele) boekhouding</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Volledige boekhouding is verplicht</w:t>
      </w:r>
    </w:p>
    <w:p w:rsidR="005E2DED" w:rsidRPr="005E2DED" w:rsidRDefault="005E2DED" w:rsidP="005E2DED">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voor vennootschappen (BVBA, EBVBA, CV, NV) en voor alle andere ondernemingen</w:t>
      </w:r>
    </w:p>
    <w:p w:rsidR="005E2DED" w:rsidRPr="005E2DED" w:rsidRDefault="005E2DED" w:rsidP="005E2DED">
      <w:pPr>
        <w:numPr>
          <w:ilvl w:val="0"/>
          <w:numId w:val="2"/>
        </w:num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met een omzet vanaf 500 000 EUR.</w:t>
      </w:r>
      <w:r w:rsidRPr="005E2DED">
        <w:rPr>
          <w:rFonts w:ascii="Arial" w:eastAsia="Times New Roman" w:hAnsi="Arial" w:cs="Arial"/>
          <w:color w:val="000000"/>
          <w:sz w:val="18"/>
          <w:szCs w:val="18"/>
          <w:lang w:eastAsia="nl-BE"/>
        </w:rPr>
        <w:br/>
        <w:t xml:space="preserve">(zie ook: </w:t>
      </w:r>
      <w:proofErr w:type="spellStart"/>
      <w:r w:rsidRPr="005E2DED">
        <w:rPr>
          <w:rFonts w:ascii="Arial" w:eastAsia="Times New Roman" w:hAnsi="Arial" w:cs="Arial"/>
          <w:color w:val="000000"/>
          <w:sz w:val="18"/>
          <w:szCs w:val="18"/>
          <w:lang w:eastAsia="nl-BE"/>
        </w:rPr>
        <w:t>Vereenvoudige</w:t>
      </w:r>
      <w:proofErr w:type="spellEnd"/>
      <w:r w:rsidRPr="005E2DED">
        <w:rPr>
          <w:rFonts w:ascii="Arial" w:eastAsia="Times New Roman" w:hAnsi="Arial" w:cs="Arial"/>
          <w:color w:val="000000"/>
          <w:sz w:val="18"/>
          <w:szCs w:val="18"/>
          <w:lang w:eastAsia="nl-BE"/>
        </w:rPr>
        <w:t xml:space="preserve"> boekhouding, Dubbele boekhouding)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Voedingsmiddelenvergunning</w:t>
      </w:r>
      <w:r w:rsidRPr="005E2DED">
        <w:rPr>
          <w:rFonts w:ascii="Arial" w:eastAsia="Times New Roman" w:hAnsi="Arial" w:cs="Arial"/>
          <w:color w:val="000000"/>
          <w:sz w:val="18"/>
          <w:szCs w:val="18"/>
          <w:lang w:eastAsia="nl-BE"/>
        </w:rPr>
        <w:t> (zie ook: Hygiënerichtlijn)</w:t>
      </w:r>
    </w:p>
    <w:p w:rsidR="005E2DED" w:rsidRPr="005E2DED" w:rsidRDefault="005E2DED" w:rsidP="005E2DED">
      <w:pPr>
        <w:spacing w:after="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Vergunning voor het fabriceren en/of in handel brengen van voedingsmiddelen. Voor wie in zijn zaak voedingsmiddelen fabriceert of verhandelt. Aanvragen bij het FAVV de Eetwareninspectie.</w:t>
      </w:r>
    </w:p>
    <w:p w:rsidR="005E2DED" w:rsidRPr="005E2DED" w:rsidRDefault="005E2DED" w:rsidP="005E2DED">
      <w:pPr>
        <w:spacing w:after="10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 </w:t>
      </w:r>
    </w:p>
    <w:p w:rsidR="005E2DED" w:rsidRPr="005E2DED" w:rsidRDefault="005E2DED" w:rsidP="005E2DED">
      <w:pPr>
        <w:spacing w:after="0"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lastRenderedPageBreak/>
        <w:t>Volstorten kapitaal (vennootschap)</w:t>
      </w:r>
    </w:p>
    <w:p w:rsidR="005E2DED" w:rsidRPr="005E2DED" w:rsidRDefault="005E2DED" w:rsidP="005E2DED">
      <w:pPr>
        <w:spacing w:after="100" w:line="240" w:lineRule="auto"/>
        <w:rPr>
          <w:rFonts w:ascii="Times New Roman" w:eastAsia="Times New Roman" w:hAnsi="Times New Roman" w:cs="Times New Roman"/>
          <w:color w:val="000000"/>
          <w:sz w:val="24"/>
          <w:szCs w:val="24"/>
          <w:lang w:eastAsia="nl-BE"/>
        </w:rPr>
      </w:pPr>
      <w:r w:rsidRPr="005E2DED">
        <w:rPr>
          <w:rFonts w:ascii="Times New Roman" w:eastAsia="Times New Roman" w:hAnsi="Times New Roman" w:cs="Times New Roman"/>
          <w:color w:val="000000"/>
          <w:sz w:val="24"/>
          <w:szCs w:val="24"/>
          <w:lang w:eastAsia="nl-BE"/>
        </w:rPr>
        <w:t>Dit is het gedeelte van het in te brengen kapitaal dat op een geblokkeerde bankrekening op naam van een vennootschap in oprichting gestort moet worden. (zie ook: Inbreng van kapitaal – vennootschap)</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Voorafgaande vergunning</w:t>
      </w:r>
      <w:r w:rsidRPr="005E2DED">
        <w:rPr>
          <w:rFonts w:ascii="Arial" w:eastAsia="Times New Roman" w:hAnsi="Arial" w:cs="Arial"/>
          <w:color w:val="000000"/>
          <w:sz w:val="18"/>
          <w:szCs w:val="18"/>
          <w:lang w:eastAsia="nl-BE"/>
        </w:rPr>
        <w:t> (zie: Vergunning)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Voorafbetaling (fiscaliteit)</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Je betaalt als zelfstandige je belastingen pas nadat de fiscus je inkomen heeft vastgesteld.</w:t>
      </w:r>
      <w:r w:rsidRPr="005E2DED">
        <w:rPr>
          <w:rFonts w:ascii="Arial" w:eastAsia="Times New Roman" w:hAnsi="Arial" w:cs="Arial"/>
          <w:color w:val="000000"/>
          <w:sz w:val="18"/>
          <w:szCs w:val="18"/>
          <w:lang w:eastAsia="nl-BE"/>
        </w:rPr>
        <w:br/>
        <w:t>Vergelijk: een werknemer betaalt een ‘voorheffing’ op zijn loon.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Jouw ‘late’ betaling wordt ‘gecompenseerd’ door een verhoging op je belastingen: de </w:t>
      </w:r>
      <w:r w:rsidRPr="005E2DED">
        <w:rPr>
          <w:rFonts w:ascii="Arial" w:eastAsia="Times New Roman" w:hAnsi="Arial" w:cs="Arial"/>
          <w:b/>
          <w:bCs/>
          <w:color w:val="000000"/>
          <w:sz w:val="18"/>
          <w:szCs w:val="18"/>
          <w:lang w:eastAsia="nl-BE"/>
        </w:rPr>
        <w:t>belastingvermeerdering</w:t>
      </w:r>
      <w:r w:rsidRPr="005E2DED">
        <w:rPr>
          <w:rFonts w:ascii="Arial" w:eastAsia="Times New Roman" w:hAnsi="Arial" w:cs="Arial"/>
          <w:color w:val="000000"/>
          <w:sz w:val="18"/>
          <w:szCs w:val="18"/>
          <w:lang w:eastAsia="nl-BE"/>
        </w:rPr>
        <w:t>! </w:t>
      </w:r>
      <w:r w:rsidRPr="005E2DED">
        <w:rPr>
          <w:rFonts w:ascii="Arial" w:eastAsia="Times New Roman" w:hAnsi="Arial" w:cs="Arial"/>
          <w:color w:val="000000"/>
          <w:sz w:val="18"/>
          <w:szCs w:val="18"/>
          <w:lang w:eastAsia="nl-BE"/>
        </w:rPr>
        <w:br/>
        <w:t>Je krijgt wel de mogelijkheid deze ‘compensatie’ te ontwijken, namelijk door ‘voorafbetalingen’ te doen. Dankzij deze voorafbetalingen kun je zelfs van een </w:t>
      </w:r>
      <w:r w:rsidRPr="005E2DED">
        <w:rPr>
          <w:rFonts w:ascii="Arial" w:eastAsia="Times New Roman" w:hAnsi="Arial" w:cs="Arial"/>
          <w:b/>
          <w:bCs/>
          <w:color w:val="000000"/>
          <w:sz w:val="18"/>
          <w:szCs w:val="18"/>
          <w:lang w:eastAsia="nl-BE"/>
        </w:rPr>
        <w:t>belastingvermindering</w:t>
      </w:r>
      <w:r w:rsidRPr="005E2DED">
        <w:rPr>
          <w:rFonts w:ascii="Arial" w:eastAsia="Times New Roman" w:hAnsi="Arial" w:cs="Arial"/>
          <w:color w:val="000000"/>
          <w:sz w:val="18"/>
          <w:szCs w:val="18"/>
          <w:lang w:eastAsia="nl-BE"/>
        </w:rPr>
        <w:t> genieten.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Voorlopige bijdrage  —  Regularisatie</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Zelfstandigen moeten hun 'sociaal statuut' volledig zelf bekostigen. Zij betalen hiervoor om de drie maand ‘sociale bijdragen’ (kwartaalbijdragen) aan het sociaal verzekeringsfonds waarbij ze zich (verplicht) hebben aangesloten.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 xml:space="preserve">De exacte bijdrage wordt jaarlijks opnieuw berekend, op basis van het </w:t>
      </w:r>
      <w:proofErr w:type="spellStart"/>
      <w:r w:rsidRPr="005E2DED">
        <w:rPr>
          <w:rFonts w:ascii="Arial" w:eastAsia="Times New Roman" w:hAnsi="Arial" w:cs="Arial"/>
          <w:color w:val="000000"/>
          <w:sz w:val="18"/>
          <w:szCs w:val="18"/>
          <w:lang w:eastAsia="nl-BE"/>
        </w:rPr>
        <w:t>nettobedrijfsinkomen</w:t>
      </w:r>
      <w:proofErr w:type="spellEnd"/>
      <w:r w:rsidRPr="005E2DED">
        <w:rPr>
          <w:rFonts w:ascii="Arial" w:eastAsia="Times New Roman" w:hAnsi="Arial" w:cs="Arial"/>
          <w:color w:val="000000"/>
          <w:sz w:val="18"/>
          <w:szCs w:val="18"/>
          <w:lang w:eastAsia="nl-BE"/>
        </w:rPr>
        <w:t xml:space="preserve"> (NBI) dat de zelfstandige realiseerde drie jaar ervoor (het ‘refertejaar’). </w:t>
      </w:r>
      <w:r w:rsidRPr="005E2DED">
        <w:rPr>
          <w:rFonts w:ascii="Arial" w:eastAsia="Times New Roman" w:hAnsi="Arial" w:cs="Arial"/>
          <w:b/>
          <w:bCs/>
          <w:color w:val="000000"/>
          <w:sz w:val="18"/>
          <w:szCs w:val="18"/>
          <w:lang w:eastAsia="nl-BE"/>
        </w:rPr>
        <w:t>Omdat een startend ondernemer geen 'drie vroegere jaren' heeft, betaalt hij/zij de eerste drie jaren van de zelfstandigenactiviteit 'voorlopige' bijdragen</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Na die drie jaar komt er een 'regularisatie'</w:t>
      </w:r>
      <w:r w:rsidRPr="005E2DED">
        <w:rPr>
          <w:rFonts w:ascii="Arial" w:eastAsia="Times New Roman" w:hAnsi="Arial" w:cs="Arial"/>
          <w:color w:val="000000"/>
          <w:sz w:val="18"/>
          <w:szCs w:val="18"/>
          <w:lang w:eastAsia="nl-BE"/>
        </w:rPr>
        <w:t xml:space="preserve">: het effectieve inkomen van de eerste drie jaren wordt dan bekeken en de bijdragen worden dan </w:t>
      </w:r>
      <w:proofErr w:type="spellStart"/>
      <w:r w:rsidRPr="005E2DED">
        <w:rPr>
          <w:rFonts w:ascii="Arial" w:eastAsia="Times New Roman" w:hAnsi="Arial" w:cs="Arial"/>
          <w:color w:val="000000"/>
          <w:sz w:val="18"/>
          <w:szCs w:val="18"/>
          <w:lang w:eastAsia="nl-BE"/>
        </w:rPr>
        <w:t>herberekend</w:t>
      </w:r>
      <w:proofErr w:type="spellEnd"/>
      <w:r w:rsidRPr="005E2DED">
        <w:rPr>
          <w:rFonts w:ascii="Arial" w:eastAsia="Times New Roman" w:hAnsi="Arial" w:cs="Arial"/>
          <w:color w:val="000000"/>
          <w:sz w:val="18"/>
          <w:szCs w:val="18"/>
          <w:lang w:eastAsia="nl-BE"/>
        </w:rPr>
        <w:t xml:space="preserve"> op basis van dit effectieve inkomen. Het verschil tussen wat men 'effectief' moet betalen en hetgeen men reeds 'voorlopig' betaald heeft moet men dan bijpassen: </w:t>
      </w:r>
      <w:r w:rsidRPr="005E2DED">
        <w:rPr>
          <w:rFonts w:ascii="Arial" w:eastAsia="Times New Roman" w:hAnsi="Arial" w:cs="Arial"/>
          <w:b/>
          <w:bCs/>
          <w:color w:val="000000"/>
          <w:sz w:val="18"/>
          <w:szCs w:val="18"/>
          <w:lang w:eastAsia="nl-BE"/>
        </w:rPr>
        <w:t>in 2008 voor 2005, in 2009 voor 2006, in 2010 voor 2007</w:t>
      </w:r>
      <w:r w:rsidRPr="005E2DED">
        <w:rPr>
          <w:rFonts w:ascii="Arial" w:eastAsia="Times New Roman" w:hAnsi="Arial" w:cs="Arial"/>
          <w:color w:val="000000"/>
          <w:sz w:val="18"/>
          <w:szCs w:val="18"/>
          <w:lang w:eastAsia="nl-BE"/>
        </w:rPr>
        <w:t>. (zie ook: Sociale bijdrage)</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Vrije beroepen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Zelfstandige beoefenaars van een </w:t>
      </w:r>
      <w:r w:rsidRPr="005E2DED">
        <w:rPr>
          <w:rFonts w:ascii="Arial" w:eastAsia="Times New Roman" w:hAnsi="Arial" w:cs="Arial"/>
          <w:b/>
          <w:bCs/>
          <w:color w:val="000000"/>
          <w:sz w:val="18"/>
          <w:szCs w:val="18"/>
          <w:lang w:eastAsia="nl-BE"/>
        </w:rPr>
        <w:t>dienstverlenend intellectueel beroep</w:t>
      </w:r>
      <w:r w:rsidRPr="005E2DED">
        <w:rPr>
          <w:rFonts w:ascii="Arial" w:eastAsia="Times New Roman" w:hAnsi="Arial" w:cs="Arial"/>
          <w:color w:val="000000"/>
          <w:sz w:val="18"/>
          <w:szCs w:val="18"/>
          <w:lang w:eastAsia="nl-BE"/>
        </w:rPr>
        <w:t> dat onderworpen is aan een deontologie (vastgelegd in een beroepsstatuut) en een belangrijke voorafgaande opleiding en permanente vorming vergt.</w:t>
      </w:r>
      <w:r w:rsidRPr="005E2DED">
        <w:rPr>
          <w:rFonts w:ascii="Arial" w:eastAsia="Times New Roman" w:hAnsi="Arial" w:cs="Arial"/>
          <w:color w:val="000000"/>
          <w:sz w:val="18"/>
          <w:szCs w:val="18"/>
          <w:lang w:eastAsia="nl-BE"/>
        </w:rPr>
        <w:br/>
        <w:t>Zij moeten </w:t>
      </w:r>
      <w:r w:rsidRPr="005E2DED">
        <w:rPr>
          <w:rFonts w:ascii="Arial" w:eastAsia="Times New Roman" w:hAnsi="Arial" w:cs="Arial"/>
          <w:b/>
          <w:bCs/>
          <w:color w:val="000000"/>
          <w:sz w:val="18"/>
          <w:szCs w:val="18"/>
          <w:lang w:eastAsia="nl-BE"/>
        </w:rPr>
        <w:t>geen bewijs van basiskennis bedrijfsbeheer</w:t>
      </w:r>
      <w:r w:rsidRPr="005E2DED">
        <w:rPr>
          <w:rFonts w:ascii="Arial" w:eastAsia="Times New Roman" w:hAnsi="Arial" w:cs="Arial"/>
          <w:color w:val="000000"/>
          <w:sz w:val="18"/>
          <w:szCs w:val="18"/>
          <w:lang w:eastAsia="nl-BE"/>
        </w:rPr>
        <w:t> leveren.</w:t>
      </w:r>
      <w:r w:rsidRPr="005E2DED">
        <w:rPr>
          <w:rFonts w:ascii="Arial" w:eastAsia="Times New Roman" w:hAnsi="Arial" w:cs="Arial"/>
          <w:color w:val="000000"/>
          <w:sz w:val="18"/>
          <w:szCs w:val="18"/>
          <w:lang w:eastAsia="nl-BE"/>
        </w:rPr>
        <w:br/>
        <w:t>Bijvoorbeeld: dokter, architect, tandarts, advocaat, notaris, ...</w:t>
      </w:r>
      <w:r w:rsidRPr="005E2DED">
        <w:rPr>
          <w:rFonts w:ascii="Arial" w:eastAsia="Times New Roman" w:hAnsi="Arial" w:cs="Arial"/>
          <w:color w:val="000000"/>
          <w:sz w:val="18"/>
          <w:szCs w:val="18"/>
          <w:lang w:eastAsia="nl-BE"/>
        </w:rPr>
        <w:br/>
        <w:t>(zie ook: Beschermde beroepen, Gereglementeerde beroepen, Vrijgestelde beroepen)</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Vrijgestelde beroepen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Vrijgestelde beroepen zijn beroepen die reeds door een andere wet dan de vestigingswet (1999) zijn geregeld wat de kennis van bedrijfsbeheer en beroepskennis betreft. </w:t>
      </w:r>
      <w:r w:rsidRPr="005E2DED">
        <w:rPr>
          <w:rFonts w:ascii="Arial" w:eastAsia="Times New Roman" w:hAnsi="Arial" w:cs="Arial"/>
          <w:b/>
          <w:bCs/>
          <w:color w:val="000000"/>
          <w:sz w:val="18"/>
          <w:szCs w:val="18"/>
          <w:lang w:eastAsia="nl-BE"/>
        </w:rPr>
        <w:t>Voor deze beroepen moet je dus geen bewijs voorleggen van kennis bedrijfsbeheer of van beroepskennis</w:t>
      </w:r>
      <w:r w:rsidRPr="005E2DED">
        <w:rPr>
          <w:rFonts w:ascii="Arial" w:eastAsia="Times New Roman" w:hAnsi="Arial" w:cs="Arial"/>
          <w:color w:val="000000"/>
          <w:sz w:val="18"/>
          <w:szCs w:val="18"/>
          <w:lang w:eastAsia="nl-BE"/>
        </w:rPr>
        <w:t>.</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Concreet gaat het over de volgende beroepsbeoefenaars</w:t>
      </w:r>
      <w:r w:rsidRPr="005E2DED">
        <w:rPr>
          <w:rFonts w:ascii="Arial" w:eastAsia="Times New Roman" w:hAnsi="Arial" w:cs="Arial"/>
          <w:color w:val="000000"/>
          <w:sz w:val="18"/>
          <w:szCs w:val="18"/>
          <w:lang w:eastAsia="nl-BE"/>
        </w:rPr>
        <w:t>: vastgoedmakelaar, gezworen landmeter-expert, boekhouder, boekhouder-fiscalist, accountant, belastingconsulent, bedrijfsrevisor, effectenmakelaar, vervoerder van goederen over de weg (uitzondering: koerierdienst), vervoerder van personen over de weg (uitzondering: luchthavenvervoer, taxichauffeur), vervoerder van goederen over de binnenwateren, directeur van een autorijschool, verzekeringsagent en verzekeringsmakelaar.</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(zie ook: Beschermde beroepen, Gereglementeerde beroepen, Vrije beroepen, Vrijstelling)</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Vrijstelling (Vestigingswet, 1999)</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Met 'vrijstelling' bedoelt men: vrijstelling krijgen van de verplichting je kennis van bedrijfsbeheer en je beroepskennis te bewijzen (voorgeschreven door de vestigingswet van 1999).</w:t>
      </w:r>
      <w:r w:rsidRPr="005E2DED">
        <w:rPr>
          <w:rFonts w:ascii="Arial" w:eastAsia="Times New Roman" w:hAnsi="Arial" w:cs="Arial"/>
          <w:color w:val="000000"/>
          <w:sz w:val="18"/>
          <w:szCs w:val="18"/>
          <w:lang w:eastAsia="nl-BE"/>
        </w:rPr>
        <w:br/>
        <w:t>Deze vrijstelling geldt in bepaalde situaties (bv. bij overlijden, overname, vertrek of voor bepaalde 'vrijgestelde' beroepen).</w:t>
      </w:r>
      <w:r w:rsidRPr="005E2DED">
        <w:rPr>
          <w:rFonts w:ascii="Arial" w:eastAsia="Times New Roman" w:hAnsi="Arial" w:cs="Arial"/>
          <w:color w:val="000000"/>
          <w:sz w:val="18"/>
          <w:szCs w:val="18"/>
          <w:lang w:eastAsia="nl-BE"/>
        </w:rPr>
        <w:br/>
        <w:t>(zie ook: Vrijgestelde beroepen)</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23" w:anchor="Top" w:history="1">
        <w:r w:rsidR="005E2DED">
          <w:rPr>
            <w:rFonts w:ascii="Arial" w:eastAsia="Times New Roman" w:hAnsi="Arial" w:cs="Arial"/>
            <w:color w:val="003366"/>
            <w:sz w:val="18"/>
            <w:szCs w:val="18"/>
            <w:u w:val="single"/>
            <w:lang w:eastAsia="nl-BE"/>
          </w:rPr>
          <w:t xml:space="preserve">  </w:t>
        </w:r>
      </w:hyperlink>
      <w:bookmarkStart w:id="20" w:name="W"/>
      <w:bookmarkEnd w:id="20"/>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000000"/>
          <w:sz w:val="18"/>
          <w:szCs w:val="18"/>
          <w:lang w:eastAsia="nl-BE"/>
        </w:rPr>
        <w:t>W</w:t>
      </w:r>
    </w:p>
    <w:p w:rsidR="005E2DED" w:rsidRPr="005E2DED" w:rsidRDefault="005E2DED" w:rsidP="005E2DED">
      <w:pPr>
        <w:spacing w:before="100"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b/>
          <w:bCs/>
          <w:color w:val="804040"/>
          <w:sz w:val="18"/>
          <w:szCs w:val="18"/>
          <w:lang w:eastAsia="nl-BE"/>
        </w:rPr>
        <w:t>Waarborgregeling - Participatiemaatschappij Vlaanderen</w:t>
      </w:r>
    </w:p>
    <w:p w:rsidR="005E2DED" w:rsidRPr="005E2DED" w:rsidRDefault="005E2DED" w:rsidP="005E2DED">
      <w:pPr>
        <w:spacing w:beforeAutospacing="1" w:after="100" w:afterAutospacing="1" w:line="240" w:lineRule="auto"/>
        <w:rPr>
          <w:rFonts w:ascii="Arial" w:eastAsia="Times New Roman" w:hAnsi="Arial" w:cs="Arial"/>
          <w:color w:val="000000"/>
          <w:sz w:val="18"/>
          <w:szCs w:val="18"/>
          <w:lang w:eastAsia="nl-BE"/>
        </w:rPr>
      </w:pPr>
      <w:r w:rsidRPr="005E2DED">
        <w:rPr>
          <w:rFonts w:ascii="Arial" w:eastAsia="Times New Roman" w:hAnsi="Arial" w:cs="Arial"/>
          <w:color w:val="000000"/>
          <w:sz w:val="18"/>
          <w:szCs w:val="18"/>
          <w:lang w:eastAsia="nl-BE"/>
        </w:rPr>
        <w:t>Wanneer je onderneming niet over voldoende waarborgen beschikt, kan een krediet geweigerd worden. De Waarborgregeling geeft een waarborg ten overstaan van de kredietinstelling de terugbetaling in hoofdsom en intresten van het kredietgedeelte dat door haar tussenkomst wordt gedekt. </w:t>
      </w:r>
      <w:r w:rsidRPr="005E2DED">
        <w:rPr>
          <w:rFonts w:ascii="Arial" w:eastAsia="Times New Roman" w:hAnsi="Arial" w:cs="Arial"/>
          <w:b/>
          <w:bCs/>
          <w:color w:val="000000"/>
          <w:sz w:val="18"/>
          <w:szCs w:val="18"/>
          <w:lang w:eastAsia="nl-BE"/>
        </w:rPr>
        <w:t>Zo kan een krediet dat door een gebrek aan waarborgen zou geweigerd zijn, toch nog worden toegestaan.</w:t>
      </w:r>
      <w:r w:rsidRPr="005E2DED">
        <w:rPr>
          <w:rFonts w:ascii="Arial" w:eastAsia="Times New Roman" w:hAnsi="Arial" w:cs="Arial"/>
          <w:color w:val="000000"/>
          <w:sz w:val="18"/>
          <w:szCs w:val="18"/>
          <w:lang w:eastAsia="nl-BE"/>
        </w:rPr>
        <w:t> </w:t>
      </w:r>
    </w:p>
    <w:p w:rsidR="005E2DED" w:rsidRPr="005E2DED" w:rsidRDefault="00ED1B56" w:rsidP="005E2DED">
      <w:pPr>
        <w:spacing w:before="100" w:beforeAutospacing="1" w:after="100" w:afterAutospacing="1" w:line="240" w:lineRule="auto"/>
        <w:rPr>
          <w:rFonts w:ascii="Arial" w:eastAsia="Times New Roman" w:hAnsi="Arial" w:cs="Arial"/>
          <w:color w:val="000000"/>
          <w:sz w:val="18"/>
          <w:szCs w:val="18"/>
          <w:lang w:eastAsia="nl-BE"/>
        </w:rPr>
      </w:pPr>
      <w:hyperlink r:id="rId24" w:anchor="Top" w:history="1">
        <w:r w:rsidR="005E2DED">
          <w:rPr>
            <w:rFonts w:ascii="Arial" w:eastAsia="Times New Roman" w:hAnsi="Arial" w:cs="Arial"/>
            <w:color w:val="003366"/>
            <w:sz w:val="18"/>
            <w:szCs w:val="18"/>
            <w:u w:val="single"/>
            <w:lang w:eastAsia="nl-BE"/>
          </w:rPr>
          <w:t xml:space="preserve">  </w:t>
        </w:r>
      </w:hyperlink>
    </w:p>
    <w:p w:rsidR="00AD6994" w:rsidRDefault="00AD6994"/>
    <w:sectPr w:rsidR="00AD6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71E"/>
    <w:multiLevelType w:val="multilevel"/>
    <w:tmpl w:val="BEEE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905336"/>
    <w:multiLevelType w:val="multilevel"/>
    <w:tmpl w:val="085AA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ED"/>
    <w:rsid w:val="005E2DED"/>
    <w:rsid w:val="00AD6994"/>
    <w:rsid w:val="00ED1B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B28B8-5E13-4C96-A18D-B3E0A8E3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E2DE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5E2DED"/>
    <w:rPr>
      <w:color w:val="0000FF"/>
      <w:u w:val="single"/>
    </w:rPr>
  </w:style>
  <w:style w:type="character" w:styleId="Zwaar">
    <w:name w:val="Strong"/>
    <w:basedOn w:val="Standaardalinea-lettertype"/>
    <w:uiPriority w:val="22"/>
    <w:qFormat/>
    <w:rsid w:val="005E2DED"/>
    <w:rPr>
      <w:b/>
      <w:bCs/>
    </w:rPr>
  </w:style>
  <w:style w:type="character" w:customStyle="1" w:styleId="apple-converted-space">
    <w:name w:val="apple-converted-space"/>
    <w:basedOn w:val="Standaardalinea-lettertype"/>
    <w:rsid w:val="005E2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3205">
      <w:bodyDiv w:val="1"/>
      <w:marLeft w:val="0"/>
      <w:marRight w:val="0"/>
      <w:marTop w:val="0"/>
      <w:marBottom w:val="0"/>
      <w:divBdr>
        <w:top w:val="none" w:sz="0" w:space="0" w:color="auto"/>
        <w:left w:val="none" w:sz="0" w:space="0" w:color="auto"/>
        <w:bottom w:val="none" w:sz="0" w:space="0" w:color="auto"/>
        <w:right w:val="none" w:sz="0" w:space="0" w:color="auto"/>
      </w:divBdr>
    </w:div>
    <w:div w:id="1300110256">
      <w:bodyDiv w:val="1"/>
      <w:marLeft w:val="0"/>
      <w:marRight w:val="0"/>
      <w:marTop w:val="0"/>
      <w:marBottom w:val="0"/>
      <w:divBdr>
        <w:top w:val="none" w:sz="0" w:space="0" w:color="auto"/>
        <w:left w:val="none" w:sz="0" w:space="0" w:color="auto"/>
        <w:bottom w:val="none" w:sz="0" w:space="0" w:color="auto"/>
        <w:right w:val="none" w:sz="0" w:space="0" w:color="auto"/>
      </w:divBdr>
      <w:divsChild>
        <w:div w:id="1803813540">
          <w:blockQuote w:val="1"/>
          <w:marLeft w:val="720"/>
          <w:marRight w:val="0"/>
          <w:marTop w:val="100"/>
          <w:marBottom w:val="100"/>
          <w:divBdr>
            <w:top w:val="none" w:sz="0" w:space="0" w:color="auto"/>
            <w:left w:val="none" w:sz="0" w:space="0" w:color="auto"/>
            <w:bottom w:val="none" w:sz="0" w:space="0" w:color="auto"/>
            <w:right w:val="none" w:sz="0" w:space="0" w:color="auto"/>
          </w:divBdr>
        </w:div>
        <w:div w:id="1323856570">
          <w:blockQuote w:val="1"/>
          <w:marLeft w:val="720"/>
          <w:marRight w:val="0"/>
          <w:marTop w:val="100"/>
          <w:marBottom w:val="100"/>
          <w:divBdr>
            <w:top w:val="none" w:sz="0" w:space="0" w:color="auto"/>
            <w:left w:val="none" w:sz="0" w:space="0" w:color="auto"/>
            <w:bottom w:val="none" w:sz="0" w:space="0" w:color="auto"/>
            <w:right w:val="none" w:sz="0" w:space="0" w:color="auto"/>
          </w:divBdr>
        </w:div>
        <w:div w:id="2029090010">
          <w:blockQuote w:val="1"/>
          <w:marLeft w:val="720"/>
          <w:marRight w:val="0"/>
          <w:marTop w:val="100"/>
          <w:marBottom w:val="100"/>
          <w:divBdr>
            <w:top w:val="none" w:sz="0" w:space="0" w:color="auto"/>
            <w:left w:val="none" w:sz="0" w:space="0" w:color="auto"/>
            <w:bottom w:val="none" w:sz="0" w:space="0" w:color="auto"/>
            <w:right w:val="none" w:sz="0" w:space="0" w:color="auto"/>
          </w:divBdr>
        </w:div>
        <w:div w:id="104351003">
          <w:blockQuote w:val="1"/>
          <w:marLeft w:val="720"/>
          <w:marRight w:val="0"/>
          <w:marTop w:val="100"/>
          <w:marBottom w:val="100"/>
          <w:divBdr>
            <w:top w:val="none" w:sz="0" w:space="0" w:color="auto"/>
            <w:left w:val="none" w:sz="0" w:space="0" w:color="auto"/>
            <w:bottom w:val="none" w:sz="0" w:space="0" w:color="auto"/>
            <w:right w:val="none" w:sz="0" w:space="0" w:color="auto"/>
          </w:divBdr>
        </w:div>
        <w:div w:id="740177546">
          <w:blockQuote w:val="1"/>
          <w:marLeft w:val="720"/>
          <w:marRight w:val="0"/>
          <w:marTop w:val="100"/>
          <w:marBottom w:val="100"/>
          <w:divBdr>
            <w:top w:val="none" w:sz="0" w:space="0" w:color="auto"/>
            <w:left w:val="none" w:sz="0" w:space="0" w:color="auto"/>
            <w:bottom w:val="none" w:sz="0" w:space="0" w:color="auto"/>
            <w:right w:val="none" w:sz="0" w:space="0" w:color="auto"/>
          </w:divBdr>
        </w:div>
        <w:div w:id="1482387866">
          <w:blockQuote w:val="1"/>
          <w:marLeft w:val="720"/>
          <w:marRight w:val="0"/>
          <w:marTop w:val="100"/>
          <w:marBottom w:val="100"/>
          <w:divBdr>
            <w:top w:val="none" w:sz="0" w:space="0" w:color="auto"/>
            <w:left w:val="none" w:sz="0" w:space="0" w:color="auto"/>
            <w:bottom w:val="none" w:sz="0" w:space="0" w:color="auto"/>
            <w:right w:val="none" w:sz="0" w:space="0" w:color="auto"/>
          </w:divBdr>
        </w:div>
        <w:div w:id="1450204117">
          <w:blockQuote w:val="1"/>
          <w:marLeft w:val="720"/>
          <w:marRight w:val="0"/>
          <w:marTop w:val="100"/>
          <w:marBottom w:val="100"/>
          <w:divBdr>
            <w:top w:val="none" w:sz="0" w:space="0" w:color="auto"/>
            <w:left w:val="none" w:sz="0" w:space="0" w:color="auto"/>
            <w:bottom w:val="none" w:sz="0" w:space="0" w:color="auto"/>
            <w:right w:val="none" w:sz="0" w:space="0" w:color="auto"/>
          </w:divBdr>
        </w:div>
        <w:div w:id="592781705">
          <w:blockQuote w:val="1"/>
          <w:marLeft w:val="720"/>
          <w:marRight w:val="0"/>
          <w:marTop w:val="100"/>
          <w:marBottom w:val="100"/>
          <w:divBdr>
            <w:top w:val="none" w:sz="0" w:space="0" w:color="auto"/>
            <w:left w:val="none" w:sz="0" w:space="0" w:color="auto"/>
            <w:bottom w:val="none" w:sz="0" w:space="0" w:color="auto"/>
            <w:right w:val="none" w:sz="0" w:space="0" w:color="auto"/>
          </w:divBdr>
        </w:div>
        <w:div w:id="587542702">
          <w:blockQuote w:val="1"/>
          <w:marLeft w:val="720"/>
          <w:marRight w:val="0"/>
          <w:marTop w:val="100"/>
          <w:marBottom w:val="100"/>
          <w:divBdr>
            <w:top w:val="none" w:sz="0" w:space="0" w:color="auto"/>
            <w:left w:val="none" w:sz="0" w:space="0" w:color="auto"/>
            <w:bottom w:val="none" w:sz="0" w:space="0" w:color="auto"/>
            <w:right w:val="none" w:sz="0" w:space="0" w:color="auto"/>
          </w:divBdr>
        </w:div>
        <w:div w:id="193275711">
          <w:blockQuote w:val="1"/>
          <w:marLeft w:val="720"/>
          <w:marRight w:val="0"/>
          <w:marTop w:val="100"/>
          <w:marBottom w:val="100"/>
          <w:divBdr>
            <w:top w:val="none" w:sz="0" w:space="0" w:color="auto"/>
            <w:left w:val="none" w:sz="0" w:space="0" w:color="auto"/>
            <w:bottom w:val="none" w:sz="0" w:space="0" w:color="auto"/>
            <w:right w:val="none" w:sz="0" w:space="0" w:color="auto"/>
          </w:divBdr>
        </w:div>
        <w:div w:id="1033729052">
          <w:blockQuote w:val="1"/>
          <w:marLeft w:val="720"/>
          <w:marRight w:val="0"/>
          <w:marTop w:val="100"/>
          <w:marBottom w:val="100"/>
          <w:divBdr>
            <w:top w:val="none" w:sz="0" w:space="0" w:color="auto"/>
            <w:left w:val="none" w:sz="0" w:space="0" w:color="auto"/>
            <w:bottom w:val="none" w:sz="0" w:space="0" w:color="auto"/>
            <w:right w:val="none" w:sz="0" w:space="0" w:color="auto"/>
          </w:divBdr>
        </w:div>
        <w:div w:id="19867949">
          <w:blockQuote w:val="1"/>
          <w:marLeft w:val="720"/>
          <w:marRight w:val="0"/>
          <w:marTop w:val="100"/>
          <w:marBottom w:val="100"/>
          <w:divBdr>
            <w:top w:val="none" w:sz="0" w:space="0" w:color="auto"/>
            <w:left w:val="none" w:sz="0" w:space="0" w:color="auto"/>
            <w:bottom w:val="none" w:sz="0" w:space="0" w:color="auto"/>
            <w:right w:val="none" w:sz="0" w:space="0" w:color="auto"/>
          </w:divBdr>
        </w:div>
        <w:div w:id="795611570">
          <w:blockQuote w:val="1"/>
          <w:marLeft w:val="720"/>
          <w:marRight w:val="0"/>
          <w:marTop w:val="100"/>
          <w:marBottom w:val="100"/>
          <w:divBdr>
            <w:top w:val="none" w:sz="0" w:space="0" w:color="auto"/>
            <w:left w:val="none" w:sz="0" w:space="0" w:color="auto"/>
            <w:bottom w:val="none" w:sz="0" w:space="0" w:color="auto"/>
            <w:right w:val="none" w:sz="0" w:space="0" w:color="auto"/>
          </w:divBdr>
        </w:div>
        <w:div w:id="1566139024">
          <w:blockQuote w:val="1"/>
          <w:marLeft w:val="720"/>
          <w:marRight w:val="0"/>
          <w:marTop w:val="100"/>
          <w:marBottom w:val="100"/>
          <w:divBdr>
            <w:top w:val="none" w:sz="0" w:space="0" w:color="auto"/>
            <w:left w:val="none" w:sz="0" w:space="0" w:color="auto"/>
            <w:bottom w:val="none" w:sz="0" w:space="0" w:color="auto"/>
            <w:right w:val="none" w:sz="0" w:space="0" w:color="auto"/>
          </w:divBdr>
        </w:div>
        <w:div w:id="1325162037">
          <w:blockQuote w:val="1"/>
          <w:marLeft w:val="720"/>
          <w:marRight w:val="0"/>
          <w:marTop w:val="100"/>
          <w:marBottom w:val="100"/>
          <w:divBdr>
            <w:top w:val="none" w:sz="0" w:space="0" w:color="auto"/>
            <w:left w:val="none" w:sz="0" w:space="0" w:color="auto"/>
            <w:bottom w:val="none" w:sz="0" w:space="0" w:color="auto"/>
            <w:right w:val="none" w:sz="0" w:space="0" w:color="auto"/>
          </w:divBdr>
        </w:div>
        <w:div w:id="945968135">
          <w:blockQuote w:val="1"/>
          <w:marLeft w:val="720"/>
          <w:marRight w:val="0"/>
          <w:marTop w:val="100"/>
          <w:marBottom w:val="100"/>
          <w:divBdr>
            <w:top w:val="none" w:sz="0" w:space="0" w:color="auto"/>
            <w:left w:val="none" w:sz="0" w:space="0" w:color="auto"/>
            <w:bottom w:val="none" w:sz="0" w:space="0" w:color="auto"/>
            <w:right w:val="none" w:sz="0" w:space="0" w:color="auto"/>
          </w:divBdr>
        </w:div>
        <w:div w:id="1128859554">
          <w:blockQuote w:val="1"/>
          <w:marLeft w:val="720"/>
          <w:marRight w:val="0"/>
          <w:marTop w:val="100"/>
          <w:marBottom w:val="100"/>
          <w:divBdr>
            <w:top w:val="none" w:sz="0" w:space="0" w:color="auto"/>
            <w:left w:val="none" w:sz="0" w:space="0" w:color="auto"/>
            <w:bottom w:val="none" w:sz="0" w:space="0" w:color="auto"/>
            <w:right w:val="none" w:sz="0" w:space="0" w:color="auto"/>
          </w:divBdr>
        </w:div>
        <w:div w:id="1446580090">
          <w:blockQuote w:val="1"/>
          <w:marLeft w:val="720"/>
          <w:marRight w:val="0"/>
          <w:marTop w:val="100"/>
          <w:marBottom w:val="100"/>
          <w:divBdr>
            <w:top w:val="none" w:sz="0" w:space="0" w:color="auto"/>
            <w:left w:val="none" w:sz="0" w:space="0" w:color="auto"/>
            <w:bottom w:val="none" w:sz="0" w:space="0" w:color="auto"/>
            <w:right w:val="none" w:sz="0" w:space="0" w:color="auto"/>
          </w:divBdr>
        </w:div>
        <w:div w:id="901871553">
          <w:blockQuote w:val="1"/>
          <w:marLeft w:val="720"/>
          <w:marRight w:val="0"/>
          <w:marTop w:val="100"/>
          <w:marBottom w:val="100"/>
          <w:divBdr>
            <w:top w:val="none" w:sz="0" w:space="0" w:color="auto"/>
            <w:left w:val="none" w:sz="0" w:space="0" w:color="auto"/>
            <w:bottom w:val="none" w:sz="0" w:space="0" w:color="auto"/>
            <w:right w:val="none" w:sz="0" w:space="0" w:color="auto"/>
          </w:divBdr>
        </w:div>
        <w:div w:id="1533223828">
          <w:blockQuote w:val="1"/>
          <w:marLeft w:val="720"/>
          <w:marRight w:val="0"/>
          <w:marTop w:val="100"/>
          <w:marBottom w:val="100"/>
          <w:divBdr>
            <w:top w:val="none" w:sz="0" w:space="0" w:color="auto"/>
            <w:left w:val="none" w:sz="0" w:space="0" w:color="auto"/>
            <w:bottom w:val="none" w:sz="0" w:space="0" w:color="auto"/>
            <w:right w:val="none" w:sz="0" w:space="0" w:color="auto"/>
          </w:divBdr>
        </w:div>
        <w:div w:id="84502651">
          <w:blockQuote w:val="1"/>
          <w:marLeft w:val="720"/>
          <w:marRight w:val="0"/>
          <w:marTop w:val="100"/>
          <w:marBottom w:val="100"/>
          <w:divBdr>
            <w:top w:val="none" w:sz="0" w:space="0" w:color="auto"/>
            <w:left w:val="none" w:sz="0" w:space="0" w:color="auto"/>
            <w:bottom w:val="none" w:sz="0" w:space="0" w:color="auto"/>
            <w:right w:val="none" w:sz="0" w:space="0" w:color="auto"/>
          </w:divBdr>
        </w:div>
        <w:div w:id="1838572861">
          <w:blockQuote w:val="1"/>
          <w:marLeft w:val="720"/>
          <w:marRight w:val="0"/>
          <w:marTop w:val="100"/>
          <w:marBottom w:val="100"/>
          <w:divBdr>
            <w:top w:val="none" w:sz="0" w:space="0" w:color="auto"/>
            <w:left w:val="none" w:sz="0" w:space="0" w:color="auto"/>
            <w:bottom w:val="none" w:sz="0" w:space="0" w:color="auto"/>
            <w:right w:val="none" w:sz="0" w:space="0" w:color="auto"/>
          </w:divBdr>
        </w:div>
        <w:div w:id="1998683733">
          <w:blockQuote w:val="1"/>
          <w:marLeft w:val="720"/>
          <w:marRight w:val="0"/>
          <w:marTop w:val="100"/>
          <w:marBottom w:val="100"/>
          <w:divBdr>
            <w:top w:val="none" w:sz="0" w:space="0" w:color="auto"/>
            <w:left w:val="none" w:sz="0" w:space="0" w:color="auto"/>
            <w:bottom w:val="none" w:sz="0" w:space="0" w:color="auto"/>
            <w:right w:val="none" w:sz="0" w:space="0" w:color="auto"/>
          </w:divBdr>
        </w:div>
        <w:div w:id="780417763">
          <w:blockQuote w:val="1"/>
          <w:marLeft w:val="720"/>
          <w:marRight w:val="0"/>
          <w:marTop w:val="100"/>
          <w:marBottom w:val="100"/>
          <w:divBdr>
            <w:top w:val="none" w:sz="0" w:space="0" w:color="auto"/>
            <w:left w:val="none" w:sz="0" w:space="0" w:color="auto"/>
            <w:bottom w:val="none" w:sz="0" w:space="0" w:color="auto"/>
            <w:right w:val="none" w:sz="0" w:space="0" w:color="auto"/>
          </w:divBdr>
        </w:div>
        <w:div w:id="838815963">
          <w:blockQuote w:val="1"/>
          <w:marLeft w:val="720"/>
          <w:marRight w:val="0"/>
          <w:marTop w:val="100"/>
          <w:marBottom w:val="100"/>
          <w:divBdr>
            <w:top w:val="none" w:sz="0" w:space="0" w:color="auto"/>
            <w:left w:val="none" w:sz="0" w:space="0" w:color="auto"/>
            <w:bottom w:val="none" w:sz="0" w:space="0" w:color="auto"/>
            <w:right w:val="none" w:sz="0" w:space="0" w:color="auto"/>
          </w:divBdr>
        </w:div>
        <w:div w:id="1886789227">
          <w:blockQuote w:val="1"/>
          <w:marLeft w:val="720"/>
          <w:marRight w:val="0"/>
          <w:marTop w:val="100"/>
          <w:marBottom w:val="100"/>
          <w:divBdr>
            <w:top w:val="none" w:sz="0" w:space="0" w:color="auto"/>
            <w:left w:val="none" w:sz="0" w:space="0" w:color="auto"/>
            <w:bottom w:val="none" w:sz="0" w:space="0" w:color="auto"/>
            <w:right w:val="none" w:sz="0" w:space="0" w:color="auto"/>
          </w:divBdr>
        </w:div>
        <w:div w:id="289409242">
          <w:blockQuote w:val="1"/>
          <w:marLeft w:val="720"/>
          <w:marRight w:val="0"/>
          <w:marTop w:val="100"/>
          <w:marBottom w:val="100"/>
          <w:divBdr>
            <w:top w:val="none" w:sz="0" w:space="0" w:color="auto"/>
            <w:left w:val="none" w:sz="0" w:space="0" w:color="auto"/>
            <w:bottom w:val="none" w:sz="0" w:space="0" w:color="auto"/>
            <w:right w:val="none" w:sz="0" w:space="0" w:color="auto"/>
          </w:divBdr>
        </w:div>
        <w:div w:id="631836143">
          <w:blockQuote w:val="1"/>
          <w:marLeft w:val="720"/>
          <w:marRight w:val="0"/>
          <w:marTop w:val="100"/>
          <w:marBottom w:val="100"/>
          <w:divBdr>
            <w:top w:val="none" w:sz="0" w:space="0" w:color="auto"/>
            <w:left w:val="none" w:sz="0" w:space="0" w:color="auto"/>
            <w:bottom w:val="none" w:sz="0" w:space="0" w:color="auto"/>
            <w:right w:val="none" w:sz="0" w:space="0" w:color="auto"/>
          </w:divBdr>
        </w:div>
        <w:div w:id="624431872">
          <w:blockQuote w:val="1"/>
          <w:marLeft w:val="720"/>
          <w:marRight w:val="0"/>
          <w:marTop w:val="100"/>
          <w:marBottom w:val="100"/>
          <w:divBdr>
            <w:top w:val="none" w:sz="0" w:space="0" w:color="auto"/>
            <w:left w:val="none" w:sz="0" w:space="0" w:color="auto"/>
            <w:bottom w:val="none" w:sz="0" w:space="0" w:color="auto"/>
            <w:right w:val="none" w:sz="0" w:space="0" w:color="auto"/>
          </w:divBdr>
        </w:div>
        <w:div w:id="1968393753">
          <w:blockQuote w:val="1"/>
          <w:marLeft w:val="720"/>
          <w:marRight w:val="0"/>
          <w:marTop w:val="100"/>
          <w:marBottom w:val="100"/>
          <w:divBdr>
            <w:top w:val="none" w:sz="0" w:space="0" w:color="auto"/>
            <w:left w:val="none" w:sz="0" w:space="0" w:color="auto"/>
            <w:bottom w:val="none" w:sz="0" w:space="0" w:color="auto"/>
            <w:right w:val="none" w:sz="0" w:space="0" w:color="auto"/>
          </w:divBdr>
        </w:div>
        <w:div w:id="930360250">
          <w:blockQuote w:val="1"/>
          <w:marLeft w:val="720"/>
          <w:marRight w:val="0"/>
          <w:marTop w:val="100"/>
          <w:marBottom w:val="100"/>
          <w:divBdr>
            <w:top w:val="none" w:sz="0" w:space="0" w:color="auto"/>
            <w:left w:val="none" w:sz="0" w:space="0" w:color="auto"/>
            <w:bottom w:val="none" w:sz="0" w:space="0" w:color="auto"/>
            <w:right w:val="none" w:sz="0" w:space="0" w:color="auto"/>
          </w:divBdr>
        </w:div>
        <w:div w:id="287664406">
          <w:blockQuote w:val="1"/>
          <w:marLeft w:val="720"/>
          <w:marRight w:val="0"/>
          <w:marTop w:val="100"/>
          <w:marBottom w:val="100"/>
          <w:divBdr>
            <w:top w:val="none" w:sz="0" w:space="0" w:color="auto"/>
            <w:left w:val="none" w:sz="0" w:space="0" w:color="auto"/>
            <w:bottom w:val="none" w:sz="0" w:space="0" w:color="auto"/>
            <w:right w:val="none" w:sz="0" w:space="0" w:color="auto"/>
          </w:divBdr>
        </w:div>
        <w:div w:id="717558941">
          <w:blockQuote w:val="1"/>
          <w:marLeft w:val="720"/>
          <w:marRight w:val="0"/>
          <w:marTop w:val="100"/>
          <w:marBottom w:val="100"/>
          <w:divBdr>
            <w:top w:val="none" w:sz="0" w:space="0" w:color="auto"/>
            <w:left w:val="none" w:sz="0" w:space="0" w:color="auto"/>
            <w:bottom w:val="none" w:sz="0" w:space="0" w:color="auto"/>
            <w:right w:val="none" w:sz="0" w:space="0" w:color="auto"/>
          </w:divBdr>
        </w:div>
        <w:div w:id="1187792528">
          <w:blockQuote w:val="1"/>
          <w:marLeft w:val="720"/>
          <w:marRight w:val="0"/>
          <w:marTop w:val="100"/>
          <w:marBottom w:val="100"/>
          <w:divBdr>
            <w:top w:val="none" w:sz="0" w:space="0" w:color="auto"/>
            <w:left w:val="none" w:sz="0" w:space="0" w:color="auto"/>
            <w:bottom w:val="none" w:sz="0" w:space="0" w:color="auto"/>
            <w:right w:val="none" w:sz="0" w:space="0" w:color="auto"/>
          </w:divBdr>
        </w:div>
        <w:div w:id="577981604">
          <w:blockQuote w:val="1"/>
          <w:marLeft w:val="720"/>
          <w:marRight w:val="0"/>
          <w:marTop w:val="100"/>
          <w:marBottom w:val="100"/>
          <w:divBdr>
            <w:top w:val="none" w:sz="0" w:space="0" w:color="auto"/>
            <w:left w:val="none" w:sz="0" w:space="0" w:color="auto"/>
            <w:bottom w:val="none" w:sz="0" w:space="0" w:color="auto"/>
            <w:right w:val="none" w:sz="0" w:space="0" w:color="auto"/>
          </w:divBdr>
        </w:div>
        <w:div w:id="1326471263">
          <w:blockQuote w:val="1"/>
          <w:marLeft w:val="720"/>
          <w:marRight w:val="0"/>
          <w:marTop w:val="100"/>
          <w:marBottom w:val="100"/>
          <w:divBdr>
            <w:top w:val="none" w:sz="0" w:space="0" w:color="auto"/>
            <w:left w:val="none" w:sz="0" w:space="0" w:color="auto"/>
            <w:bottom w:val="none" w:sz="0" w:space="0" w:color="auto"/>
            <w:right w:val="none" w:sz="0" w:space="0" w:color="auto"/>
          </w:divBdr>
        </w:div>
        <w:div w:id="1151797402">
          <w:blockQuote w:val="1"/>
          <w:marLeft w:val="720"/>
          <w:marRight w:val="0"/>
          <w:marTop w:val="100"/>
          <w:marBottom w:val="100"/>
          <w:divBdr>
            <w:top w:val="none" w:sz="0" w:space="0" w:color="auto"/>
            <w:left w:val="none" w:sz="0" w:space="0" w:color="auto"/>
            <w:bottom w:val="none" w:sz="0" w:space="0" w:color="auto"/>
            <w:right w:val="none" w:sz="0" w:space="0" w:color="auto"/>
          </w:divBdr>
        </w:div>
        <w:div w:id="82384371">
          <w:blockQuote w:val="1"/>
          <w:marLeft w:val="720"/>
          <w:marRight w:val="0"/>
          <w:marTop w:val="100"/>
          <w:marBottom w:val="100"/>
          <w:divBdr>
            <w:top w:val="none" w:sz="0" w:space="0" w:color="auto"/>
            <w:left w:val="none" w:sz="0" w:space="0" w:color="auto"/>
            <w:bottom w:val="none" w:sz="0" w:space="0" w:color="auto"/>
            <w:right w:val="none" w:sz="0" w:space="0" w:color="auto"/>
          </w:divBdr>
        </w:div>
        <w:div w:id="610892917">
          <w:blockQuote w:val="1"/>
          <w:marLeft w:val="720"/>
          <w:marRight w:val="0"/>
          <w:marTop w:val="100"/>
          <w:marBottom w:val="100"/>
          <w:divBdr>
            <w:top w:val="none" w:sz="0" w:space="0" w:color="auto"/>
            <w:left w:val="none" w:sz="0" w:space="0" w:color="auto"/>
            <w:bottom w:val="none" w:sz="0" w:space="0" w:color="auto"/>
            <w:right w:val="none" w:sz="0" w:space="0" w:color="auto"/>
          </w:divBdr>
        </w:div>
        <w:div w:id="990862971">
          <w:blockQuote w:val="1"/>
          <w:marLeft w:val="720"/>
          <w:marRight w:val="0"/>
          <w:marTop w:val="100"/>
          <w:marBottom w:val="100"/>
          <w:divBdr>
            <w:top w:val="none" w:sz="0" w:space="0" w:color="auto"/>
            <w:left w:val="none" w:sz="0" w:space="0" w:color="auto"/>
            <w:bottom w:val="none" w:sz="0" w:space="0" w:color="auto"/>
            <w:right w:val="none" w:sz="0" w:space="0" w:color="auto"/>
          </w:divBdr>
        </w:div>
        <w:div w:id="1034425397">
          <w:blockQuote w:val="1"/>
          <w:marLeft w:val="720"/>
          <w:marRight w:val="0"/>
          <w:marTop w:val="100"/>
          <w:marBottom w:val="100"/>
          <w:divBdr>
            <w:top w:val="none" w:sz="0" w:space="0" w:color="auto"/>
            <w:left w:val="none" w:sz="0" w:space="0" w:color="auto"/>
            <w:bottom w:val="none" w:sz="0" w:space="0" w:color="auto"/>
            <w:right w:val="none" w:sz="0" w:space="0" w:color="auto"/>
          </w:divBdr>
        </w:div>
        <w:div w:id="999894304">
          <w:blockQuote w:val="1"/>
          <w:marLeft w:val="720"/>
          <w:marRight w:val="0"/>
          <w:marTop w:val="100"/>
          <w:marBottom w:val="100"/>
          <w:divBdr>
            <w:top w:val="none" w:sz="0" w:space="0" w:color="auto"/>
            <w:left w:val="none" w:sz="0" w:space="0" w:color="auto"/>
            <w:bottom w:val="none" w:sz="0" w:space="0" w:color="auto"/>
            <w:right w:val="none" w:sz="0" w:space="0" w:color="auto"/>
          </w:divBdr>
        </w:div>
        <w:div w:id="1282149635">
          <w:blockQuote w:val="1"/>
          <w:marLeft w:val="720"/>
          <w:marRight w:val="0"/>
          <w:marTop w:val="100"/>
          <w:marBottom w:val="100"/>
          <w:divBdr>
            <w:top w:val="none" w:sz="0" w:space="0" w:color="auto"/>
            <w:left w:val="none" w:sz="0" w:space="0" w:color="auto"/>
            <w:bottom w:val="none" w:sz="0" w:space="0" w:color="auto"/>
            <w:right w:val="none" w:sz="0" w:space="0" w:color="auto"/>
          </w:divBdr>
        </w:div>
        <w:div w:id="757750941">
          <w:blockQuote w:val="1"/>
          <w:marLeft w:val="720"/>
          <w:marRight w:val="0"/>
          <w:marTop w:val="100"/>
          <w:marBottom w:val="100"/>
          <w:divBdr>
            <w:top w:val="none" w:sz="0" w:space="0" w:color="auto"/>
            <w:left w:val="none" w:sz="0" w:space="0" w:color="auto"/>
            <w:bottom w:val="none" w:sz="0" w:space="0" w:color="auto"/>
            <w:right w:val="none" w:sz="0" w:space="0" w:color="auto"/>
          </w:divBdr>
        </w:div>
        <w:div w:id="421804420">
          <w:blockQuote w:val="1"/>
          <w:marLeft w:val="720"/>
          <w:marRight w:val="0"/>
          <w:marTop w:val="100"/>
          <w:marBottom w:val="100"/>
          <w:divBdr>
            <w:top w:val="none" w:sz="0" w:space="0" w:color="auto"/>
            <w:left w:val="none" w:sz="0" w:space="0" w:color="auto"/>
            <w:bottom w:val="none" w:sz="0" w:space="0" w:color="auto"/>
            <w:right w:val="none" w:sz="0" w:space="0" w:color="auto"/>
          </w:divBdr>
        </w:div>
        <w:div w:id="585531104">
          <w:blockQuote w:val="1"/>
          <w:marLeft w:val="720"/>
          <w:marRight w:val="0"/>
          <w:marTop w:val="100"/>
          <w:marBottom w:val="100"/>
          <w:divBdr>
            <w:top w:val="none" w:sz="0" w:space="0" w:color="auto"/>
            <w:left w:val="none" w:sz="0" w:space="0" w:color="auto"/>
            <w:bottom w:val="none" w:sz="0" w:space="0" w:color="auto"/>
            <w:right w:val="none" w:sz="0" w:space="0" w:color="auto"/>
          </w:divBdr>
        </w:div>
        <w:div w:id="167989160">
          <w:blockQuote w:val="1"/>
          <w:marLeft w:val="720"/>
          <w:marRight w:val="0"/>
          <w:marTop w:val="100"/>
          <w:marBottom w:val="100"/>
          <w:divBdr>
            <w:top w:val="none" w:sz="0" w:space="0" w:color="auto"/>
            <w:left w:val="none" w:sz="0" w:space="0" w:color="auto"/>
            <w:bottom w:val="none" w:sz="0" w:space="0" w:color="auto"/>
            <w:right w:val="none" w:sz="0" w:space="0" w:color="auto"/>
          </w:divBdr>
        </w:div>
        <w:div w:id="2071464283">
          <w:blockQuote w:val="1"/>
          <w:marLeft w:val="720"/>
          <w:marRight w:val="0"/>
          <w:marTop w:val="100"/>
          <w:marBottom w:val="100"/>
          <w:divBdr>
            <w:top w:val="none" w:sz="0" w:space="0" w:color="auto"/>
            <w:left w:val="none" w:sz="0" w:space="0" w:color="auto"/>
            <w:bottom w:val="none" w:sz="0" w:space="0" w:color="auto"/>
            <w:right w:val="none" w:sz="0" w:space="0" w:color="auto"/>
          </w:divBdr>
        </w:div>
        <w:div w:id="2082410595">
          <w:blockQuote w:val="1"/>
          <w:marLeft w:val="720"/>
          <w:marRight w:val="0"/>
          <w:marTop w:val="100"/>
          <w:marBottom w:val="100"/>
          <w:divBdr>
            <w:top w:val="none" w:sz="0" w:space="0" w:color="auto"/>
            <w:left w:val="none" w:sz="0" w:space="0" w:color="auto"/>
            <w:bottom w:val="none" w:sz="0" w:space="0" w:color="auto"/>
            <w:right w:val="none" w:sz="0" w:space="0" w:color="auto"/>
          </w:divBdr>
        </w:div>
        <w:div w:id="1158807690">
          <w:blockQuote w:val="1"/>
          <w:marLeft w:val="720"/>
          <w:marRight w:val="0"/>
          <w:marTop w:val="100"/>
          <w:marBottom w:val="100"/>
          <w:divBdr>
            <w:top w:val="none" w:sz="0" w:space="0" w:color="auto"/>
            <w:left w:val="none" w:sz="0" w:space="0" w:color="auto"/>
            <w:bottom w:val="none" w:sz="0" w:space="0" w:color="auto"/>
            <w:right w:val="none" w:sz="0" w:space="0" w:color="auto"/>
          </w:divBdr>
        </w:div>
        <w:div w:id="1229267365">
          <w:blockQuote w:val="1"/>
          <w:marLeft w:val="720"/>
          <w:marRight w:val="0"/>
          <w:marTop w:val="100"/>
          <w:marBottom w:val="100"/>
          <w:divBdr>
            <w:top w:val="none" w:sz="0" w:space="0" w:color="auto"/>
            <w:left w:val="none" w:sz="0" w:space="0" w:color="auto"/>
            <w:bottom w:val="none" w:sz="0" w:space="0" w:color="auto"/>
            <w:right w:val="none" w:sz="0" w:space="0" w:color="auto"/>
          </w:divBdr>
        </w:div>
        <w:div w:id="1361197499">
          <w:blockQuote w:val="1"/>
          <w:marLeft w:val="720"/>
          <w:marRight w:val="0"/>
          <w:marTop w:val="100"/>
          <w:marBottom w:val="100"/>
          <w:divBdr>
            <w:top w:val="none" w:sz="0" w:space="0" w:color="auto"/>
            <w:left w:val="none" w:sz="0" w:space="0" w:color="auto"/>
            <w:bottom w:val="none" w:sz="0" w:space="0" w:color="auto"/>
            <w:right w:val="none" w:sz="0" w:space="0" w:color="auto"/>
          </w:divBdr>
        </w:div>
        <w:div w:id="62728033">
          <w:marLeft w:val="0"/>
          <w:marRight w:val="0"/>
          <w:marTop w:val="0"/>
          <w:marBottom w:val="0"/>
          <w:divBdr>
            <w:top w:val="none" w:sz="0" w:space="0" w:color="auto"/>
            <w:left w:val="none" w:sz="0" w:space="0" w:color="auto"/>
            <w:bottom w:val="none" w:sz="0" w:space="0" w:color="auto"/>
            <w:right w:val="none" w:sz="0" w:space="0" w:color="auto"/>
          </w:divBdr>
        </w:div>
        <w:div w:id="1040940521">
          <w:marLeft w:val="0"/>
          <w:marRight w:val="0"/>
          <w:marTop w:val="0"/>
          <w:marBottom w:val="0"/>
          <w:divBdr>
            <w:top w:val="none" w:sz="0" w:space="0" w:color="auto"/>
            <w:left w:val="none" w:sz="0" w:space="0" w:color="auto"/>
            <w:bottom w:val="none" w:sz="0" w:space="0" w:color="auto"/>
            <w:right w:val="none" w:sz="0" w:space="0" w:color="auto"/>
          </w:divBdr>
        </w:div>
        <w:div w:id="2042974093">
          <w:blockQuote w:val="1"/>
          <w:marLeft w:val="720"/>
          <w:marRight w:val="0"/>
          <w:marTop w:val="100"/>
          <w:marBottom w:val="100"/>
          <w:divBdr>
            <w:top w:val="none" w:sz="0" w:space="0" w:color="auto"/>
            <w:left w:val="none" w:sz="0" w:space="0" w:color="auto"/>
            <w:bottom w:val="none" w:sz="0" w:space="0" w:color="auto"/>
            <w:right w:val="none" w:sz="0" w:space="0" w:color="auto"/>
          </w:divBdr>
        </w:div>
        <w:div w:id="2146921717">
          <w:blockQuote w:val="1"/>
          <w:marLeft w:val="720"/>
          <w:marRight w:val="0"/>
          <w:marTop w:val="100"/>
          <w:marBottom w:val="100"/>
          <w:divBdr>
            <w:top w:val="none" w:sz="0" w:space="0" w:color="auto"/>
            <w:left w:val="none" w:sz="0" w:space="0" w:color="auto"/>
            <w:bottom w:val="none" w:sz="0" w:space="0" w:color="auto"/>
            <w:right w:val="none" w:sz="0" w:space="0" w:color="auto"/>
          </w:divBdr>
        </w:div>
        <w:div w:id="552621866">
          <w:blockQuote w:val="1"/>
          <w:marLeft w:val="720"/>
          <w:marRight w:val="0"/>
          <w:marTop w:val="100"/>
          <w:marBottom w:val="100"/>
          <w:divBdr>
            <w:top w:val="none" w:sz="0" w:space="0" w:color="auto"/>
            <w:left w:val="none" w:sz="0" w:space="0" w:color="auto"/>
            <w:bottom w:val="none" w:sz="0" w:space="0" w:color="auto"/>
            <w:right w:val="none" w:sz="0" w:space="0" w:color="auto"/>
          </w:divBdr>
        </w:div>
        <w:div w:id="1686129034">
          <w:marLeft w:val="0"/>
          <w:marRight w:val="0"/>
          <w:marTop w:val="0"/>
          <w:marBottom w:val="0"/>
          <w:divBdr>
            <w:top w:val="none" w:sz="0" w:space="0" w:color="auto"/>
            <w:left w:val="none" w:sz="0" w:space="0" w:color="auto"/>
            <w:bottom w:val="none" w:sz="0" w:space="0" w:color="auto"/>
            <w:right w:val="none" w:sz="0" w:space="0" w:color="auto"/>
          </w:divBdr>
        </w:div>
        <w:div w:id="1293754490">
          <w:marLeft w:val="0"/>
          <w:marRight w:val="0"/>
          <w:marTop w:val="0"/>
          <w:marBottom w:val="0"/>
          <w:divBdr>
            <w:top w:val="none" w:sz="0" w:space="0" w:color="auto"/>
            <w:left w:val="none" w:sz="0" w:space="0" w:color="auto"/>
            <w:bottom w:val="none" w:sz="0" w:space="0" w:color="auto"/>
            <w:right w:val="none" w:sz="0" w:space="0" w:color="auto"/>
          </w:divBdr>
        </w:div>
        <w:div w:id="1850677796">
          <w:blockQuote w:val="1"/>
          <w:marLeft w:val="720"/>
          <w:marRight w:val="0"/>
          <w:marTop w:val="100"/>
          <w:marBottom w:val="100"/>
          <w:divBdr>
            <w:top w:val="none" w:sz="0" w:space="0" w:color="auto"/>
            <w:left w:val="none" w:sz="0" w:space="0" w:color="auto"/>
            <w:bottom w:val="none" w:sz="0" w:space="0" w:color="auto"/>
            <w:right w:val="none" w:sz="0" w:space="0" w:color="auto"/>
          </w:divBdr>
        </w:div>
        <w:div w:id="1858420453">
          <w:blockQuote w:val="1"/>
          <w:marLeft w:val="720"/>
          <w:marRight w:val="0"/>
          <w:marTop w:val="100"/>
          <w:marBottom w:val="100"/>
          <w:divBdr>
            <w:top w:val="none" w:sz="0" w:space="0" w:color="auto"/>
            <w:left w:val="none" w:sz="0" w:space="0" w:color="auto"/>
            <w:bottom w:val="none" w:sz="0" w:space="0" w:color="auto"/>
            <w:right w:val="none" w:sz="0" w:space="0" w:color="auto"/>
          </w:divBdr>
        </w:div>
        <w:div w:id="1695693749">
          <w:blockQuote w:val="1"/>
          <w:marLeft w:val="720"/>
          <w:marRight w:val="0"/>
          <w:marTop w:val="100"/>
          <w:marBottom w:val="100"/>
          <w:divBdr>
            <w:top w:val="none" w:sz="0" w:space="0" w:color="auto"/>
            <w:left w:val="none" w:sz="0" w:space="0" w:color="auto"/>
            <w:bottom w:val="none" w:sz="0" w:space="0" w:color="auto"/>
            <w:right w:val="none" w:sz="0" w:space="0" w:color="auto"/>
          </w:divBdr>
        </w:div>
        <w:div w:id="649478297">
          <w:blockQuote w:val="1"/>
          <w:marLeft w:val="720"/>
          <w:marRight w:val="0"/>
          <w:marTop w:val="100"/>
          <w:marBottom w:val="100"/>
          <w:divBdr>
            <w:top w:val="none" w:sz="0" w:space="0" w:color="auto"/>
            <w:left w:val="none" w:sz="0" w:space="0" w:color="auto"/>
            <w:bottom w:val="none" w:sz="0" w:space="0" w:color="auto"/>
            <w:right w:val="none" w:sz="0" w:space="0" w:color="auto"/>
          </w:divBdr>
        </w:div>
        <w:div w:id="939877997">
          <w:blockQuote w:val="1"/>
          <w:marLeft w:val="720"/>
          <w:marRight w:val="0"/>
          <w:marTop w:val="100"/>
          <w:marBottom w:val="100"/>
          <w:divBdr>
            <w:top w:val="none" w:sz="0" w:space="0" w:color="auto"/>
            <w:left w:val="none" w:sz="0" w:space="0" w:color="auto"/>
            <w:bottom w:val="none" w:sz="0" w:space="0" w:color="auto"/>
            <w:right w:val="none" w:sz="0" w:space="0" w:color="auto"/>
          </w:divBdr>
        </w:div>
        <w:div w:id="267737609">
          <w:blockQuote w:val="1"/>
          <w:marLeft w:val="720"/>
          <w:marRight w:val="0"/>
          <w:marTop w:val="100"/>
          <w:marBottom w:val="100"/>
          <w:divBdr>
            <w:top w:val="none" w:sz="0" w:space="0" w:color="auto"/>
            <w:left w:val="none" w:sz="0" w:space="0" w:color="auto"/>
            <w:bottom w:val="none" w:sz="0" w:space="0" w:color="auto"/>
            <w:right w:val="none" w:sz="0" w:space="0" w:color="auto"/>
          </w:divBdr>
        </w:div>
        <w:div w:id="664555843">
          <w:blockQuote w:val="1"/>
          <w:marLeft w:val="720"/>
          <w:marRight w:val="0"/>
          <w:marTop w:val="100"/>
          <w:marBottom w:val="100"/>
          <w:divBdr>
            <w:top w:val="none" w:sz="0" w:space="0" w:color="auto"/>
            <w:left w:val="none" w:sz="0" w:space="0" w:color="auto"/>
            <w:bottom w:val="none" w:sz="0" w:space="0" w:color="auto"/>
            <w:right w:val="none" w:sz="0" w:space="0" w:color="auto"/>
          </w:divBdr>
        </w:div>
        <w:div w:id="3860759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ren.vdab.be/pluginfile.php/10271/mod_scorm/content/6/page19147.htm" TargetMode="External"/><Relationship Id="rId13" Type="http://schemas.openxmlformats.org/officeDocument/2006/relationships/hyperlink" Target="http://e-leren.vdab.be/pluginfile.php/10271/mod_scorm/content/6/page19147.htm" TargetMode="External"/><Relationship Id="rId18" Type="http://schemas.openxmlformats.org/officeDocument/2006/relationships/hyperlink" Target="http://www.vdab.be/opleidingschequ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leren.vdab.be/pluginfile.php/10271/mod_scorm/content/6/page19147.htm" TargetMode="External"/><Relationship Id="rId7" Type="http://schemas.openxmlformats.org/officeDocument/2006/relationships/hyperlink" Target="http://www.startersservice.be/viewobj.jsp?id=4125" TargetMode="External"/><Relationship Id="rId12" Type="http://schemas.openxmlformats.org/officeDocument/2006/relationships/hyperlink" Target="http://e-leren.vdab.be/pluginfile.php/10271/mod_scorm/content/6/page19147.htm" TargetMode="External"/><Relationship Id="rId17" Type="http://schemas.openxmlformats.org/officeDocument/2006/relationships/hyperlink" Target="http://www.kmo-portefeuille.b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eren.vdab.be/pluginfile.php/10271/mod_scorm/content/6/page19147.htm" TargetMode="External"/><Relationship Id="rId20" Type="http://schemas.openxmlformats.org/officeDocument/2006/relationships/hyperlink" Target="http://e-leren.vdab.be/pluginfile.php/10271/mod_scorm/content/6/page19147.htm" TargetMode="External"/><Relationship Id="rId1" Type="http://schemas.openxmlformats.org/officeDocument/2006/relationships/numbering" Target="numbering.xml"/><Relationship Id="rId6" Type="http://schemas.openxmlformats.org/officeDocument/2006/relationships/hyperlink" Target="http://e-leren.vdab.be/pluginfile.php/10271/mod_scorm/content/6/page19147.htm" TargetMode="External"/><Relationship Id="rId11" Type="http://schemas.openxmlformats.org/officeDocument/2006/relationships/hyperlink" Target="http://e-leren.vdab.be/pluginfile.php/10271/mod_scorm/content/6/page19147.htm" TargetMode="External"/><Relationship Id="rId24" Type="http://schemas.openxmlformats.org/officeDocument/2006/relationships/hyperlink" Target="http://e-leren.vdab.be/pluginfile.php/10271/mod_scorm/content/6/page19147.htm" TargetMode="External"/><Relationship Id="rId5" Type="http://schemas.openxmlformats.org/officeDocument/2006/relationships/hyperlink" Target="http://e-leren.vdab.be/pluginfile.php/10271/mod_scorm/content/6/page19147.htm" TargetMode="External"/><Relationship Id="rId15" Type="http://schemas.openxmlformats.org/officeDocument/2006/relationships/hyperlink" Target="http://e-leren.vdab.be/pluginfile.php/10271/mod_scorm/content/6/page19147.htm" TargetMode="External"/><Relationship Id="rId23" Type="http://schemas.openxmlformats.org/officeDocument/2006/relationships/hyperlink" Target="http://e-leren.vdab.be/pluginfile.php/10271/mod_scorm/content/6/page19147.htm" TargetMode="External"/><Relationship Id="rId10" Type="http://schemas.openxmlformats.org/officeDocument/2006/relationships/hyperlink" Target="http://e-leren.vdab.be/pluginfile.php/10271/mod_scorm/content/6/page19147.htm" TargetMode="External"/><Relationship Id="rId19" Type="http://schemas.openxmlformats.org/officeDocument/2006/relationships/hyperlink" Target="http://e-leren.vdab.be/pluginfile.php/10271/mod_scorm/content/6/page19147.htm" TargetMode="External"/><Relationship Id="rId4" Type="http://schemas.openxmlformats.org/officeDocument/2006/relationships/webSettings" Target="webSettings.xml"/><Relationship Id="rId9" Type="http://schemas.openxmlformats.org/officeDocument/2006/relationships/hyperlink" Target="http://e-leren.vdab.be/pluginfile.php/10271/mod_scorm/content/6/page19147.htm" TargetMode="External"/><Relationship Id="rId14" Type="http://schemas.openxmlformats.org/officeDocument/2006/relationships/hyperlink" Target="http://e-leren.vdab.be/pluginfile.php/10271/mod_scorm/content/6/page19147.htm" TargetMode="External"/><Relationship Id="rId22" Type="http://schemas.openxmlformats.org/officeDocument/2006/relationships/hyperlink" Target="http://e-leren.vdab.be/pluginfile.php/10271/mod_scorm/content/6/page19147.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5060</Words>
  <Characters>27835</Characters>
  <Application>Microsoft Office Word</Application>
  <DocSecurity>0</DocSecurity>
  <Lines>231</Lines>
  <Paragraphs>65</Paragraphs>
  <ScaleCrop>false</ScaleCrop>
  <Company/>
  <LinksUpToDate>false</LinksUpToDate>
  <CharactersWithSpaces>32830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greday</dc:creator>
  <cp:keywords/>
  <dc:description/>
  <cp:lastModifiedBy>gisele greday</cp:lastModifiedBy>
  <cp:revision>3</cp:revision>
  <dcterms:created xsi:type="dcterms:W3CDTF">2015-07-27T07:25:00Z</dcterms:created>
  <dcterms:modified xsi:type="dcterms:W3CDTF">2015-07-27T07:33:00Z</dcterms:modified>
</cp:coreProperties>
</file>